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57" w:rsidRPr="00E76257" w:rsidRDefault="005B009E" w:rsidP="005B009E">
      <w:pPr>
        <w:pStyle w:val="a3"/>
        <w:spacing w:line="360" w:lineRule="auto"/>
        <w:rPr>
          <w:b/>
          <w:bCs/>
          <w:sz w:val="28"/>
          <w:szCs w:val="28"/>
          <w:u w:val="single"/>
        </w:rPr>
      </w:pPr>
      <w:r w:rsidRPr="00E76257">
        <w:rPr>
          <w:b/>
          <w:bCs/>
          <w:sz w:val="28"/>
          <w:szCs w:val="28"/>
          <w:u w:val="single"/>
        </w:rPr>
        <w:t xml:space="preserve">План мероприятий по улучшению качества работы, по результатам независимой оценки качества деятельности </w:t>
      </w:r>
    </w:p>
    <w:p w:rsidR="005B009E" w:rsidRPr="00E76257" w:rsidRDefault="005B009E" w:rsidP="005B009E">
      <w:pPr>
        <w:pStyle w:val="a3"/>
        <w:spacing w:line="360" w:lineRule="auto"/>
        <w:rPr>
          <w:sz w:val="28"/>
          <w:szCs w:val="28"/>
        </w:rPr>
      </w:pPr>
      <w:r w:rsidRPr="00E76257">
        <w:rPr>
          <w:b/>
          <w:bCs/>
          <w:sz w:val="28"/>
          <w:szCs w:val="28"/>
        </w:rPr>
        <w:t xml:space="preserve">Учреждения: </w:t>
      </w:r>
      <w:r w:rsidR="00E76257">
        <w:rPr>
          <w:b/>
          <w:bCs/>
          <w:sz w:val="28"/>
          <w:szCs w:val="28"/>
        </w:rPr>
        <w:t xml:space="preserve">МБУ </w:t>
      </w:r>
      <w:proofErr w:type="gramStart"/>
      <w:r w:rsidR="00E76257">
        <w:rPr>
          <w:b/>
          <w:bCs/>
          <w:sz w:val="28"/>
          <w:szCs w:val="28"/>
        </w:rPr>
        <w:t>ДО</w:t>
      </w:r>
      <w:proofErr w:type="gramEnd"/>
      <w:r w:rsidR="00E76257">
        <w:rPr>
          <w:b/>
          <w:bCs/>
          <w:sz w:val="28"/>
          <w:szCs w:val="28"/>
        </w:rPr>
        <w:t xml:space="preserve"> </w:t>
      </w:r>
      <w:proofErr w:type="gramStart"/>
      <w:r w:rsidR="00E76257">
        <w:rPr>
          <w:b/>
          <w:bCs/>
          <w:sz w:val="28"/>
          <w:szCs w:val="28"/>
        </w:rPr>
        <w:t>Центр</w:t>
      </w:r>
      <w:proofErr w:type="gramEnd"/>
      <w:r w:rsidR="00E76257">
        <w:rPr>
          <w:b/>
          <w:bCs/>
          <w:sz w:val="28"/>
          <w:szCs w:val="28"/>
        </w:rPr>
        <w:t xml:space="preserve"> творчества и развития «Планета талантов»</w:t>
      </w:r>
    </w:p>
    <w:tbl>
      <w:tblPr>
        <w:tblW w:w="1560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532"/>
        <w:gridCol w:w="1982"/>
        <w:gridCol w:w="1724"/>
        <w:gridCol w:w="1772"/>
        <w:gridCol w:w="2659"/>
        <w:gridCol w:w="4394"/>
      </w:tblGrid>
      <w:tr w:rsidR="00B95022" w:rsidRPr="008D5116" w:rsidTr="00C07265">
        <w:trPr>
          <w:trHeight w:val="430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E76257" w:rsidRDefault="005B009E" w:rsidP="00E76257">
            <w:pPr>
              <w:pStyle w:val="a3"/>
              <w:jc w:val="center"/>
              <w:rPr>
                <w:b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8D5116" w:rsidRDefault="005B009E">
            <w:pPr>
              <w:pStyle w:val="a3"/>
              <w:jc w:val="center"/>
            </w:pPr>
            <w:r w:rsidRPr="008D511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8D5116" w:rsidRDefault="005B009E">
            <w:pPr>
              <w:pStyle w:val="a3"/>
              <w:jc w:val="center"/>
            </w:pPr>
            <w:r w:rsidRPr="008D5116">
              <w:rPr>
                <w:b/>
                <w:bCs/>
              </w:rPr>
              <w:t>Основание реализации (результат независимой оценки качества)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8D5116" w:rsidRDefault="005B009E">
            <w:pPr>
              <w:pStyle w:val="a3"/>
              <w:jc w:val="center"/>
            </w:pPr>
            <w:r w:rsidRPr="008D5116">
              <w:rPr>
                <w:b/>
                <w:bCs/>
              </w:rPr>
              <w:t>Срок реализации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8D5116" w:rsidRDefault="005B009E">
            <w:pPr>
              <w:pStyle w:val="a3"/>
              <w:jc w:val="center"/>
            </w:pPr>
            <w:r w:rsidRPr="008D5116">
              <w:rPr>
                <w:b/>
                <w:bCs/>
              </w:rPr>
              <w:t>Ответственный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74"/>
            </w:tblGrid>
            <w:tr w:rsidR="00E76257" w:rsidTr="00B95022">
              <w:trPr>
                <w:trHeight w:val="98"/>
              </w:trPr>
              <w:tc>
                <w:tcPr>
                  <w:tcW w:w="1674" w:type="dxa"/>
                </w:tcPr>
                <w:p w:rsidR="00E76257" w:rsidRDefault="00E762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Описание ожидаемого результата </w:t>
                  </w:r>
                </w:p>
              </w:tc>
            </w:tr>
          </w:tbl>
          <w:p w:rsidR="005B009E" w:rsidRPr="008D5116" w:rsidRDefault="005B009E">
            <w:pPr>
              <w:pStyle w:val="a3"/>
              <w:jc w:val="center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8D5116" w:rsidRDefault="005B009E">
            <w:pPr>
              <w:pStyle w:val="a3"/>
              <w:jc w:val="center"/>
            </w:pPr>
            <w:r w:rsidRPr="008D5116">
              <w:rPr>
                <w:b/>
                <w:bCs/>
              </w:rPr>
              <w:t>Показатели, характеризующие результат выполнения мероприятия</w:t>
            </w:r>
          </w:p>
        </w:tc>
      </w:tr>
      <w:tr w:rsidR="005B009E" w:rsidRPr="008D5116" w:rsidTr="00C07265">
        <w:trPr>
          <w:trHeight w:val="112"/>
          <w:tblCellSpacing w:w="20" w:type="dxa"/>
        </w:trPr>
        <w:tc>
          <w:tcPr>
            <w:tcW w:w="1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E76257" w:rsidRDefault="005B009E">
            <w:pPr>
              <w:pStyle w:val="a3"/>
              <w:jc w:val="center"/>
              <w:rPr>
                <w:b/>
              </w:rPr>
            </w:pPr>
            <w:r w:rsidRPr="00E76257">
              <w:rPr>
                <w:b/>
                <w:bCs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B95022" w:rsidRPr="008D5116" w:rsidTr="00C07265">
        <w:trPr>
          <w:trHeight w:val="430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E76257" w:rsidRDefault="005B009E">
            <w:pPr>
              <w:pStyle w:val="a3"/>
              <w:rPr>
                <w:b/>
              </w:rPr>
            </w:pPr>
            <w:r w:rsidRPr="00E76257">
              <w:rPr>
                <w:b/>
              </w:rPr>
              <w:t>1.1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56"/>
            </w:tblGrid>
            <w:tr w:rsidR="00C70439" w:rsidRPr="00307E44" w:rsidTr="00B95022">
              <w:trPr>
                <w:trHeight w:val="799"/>
              </w:trPr>
              <w:tc>
                <w:tcPr>
                  <w:tcW w:w="2256" w:type="dxa"/>
                </w:tcPr>
                <w:p w:rsidR="00C70439" w:rsidRPr="00307E44" w:rsidRDefault="00C70439" w:rsidP="00307E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07E44">
                    <w:rPr>
                      <w:sz w:val="22"/>
                      <w:szCs w:val="22"/>
                    </w:rPr>
                    <w:t xml:space="preserve"> Мероприятия по обеспечению доступности взаимодействия с образовательной организацией по телефону, электронной почте, с помощью электронных сервисов, предоставляемых на официальном сайте Центра в сети Интернет, в том числе наличие возможности внесения предложений, направленных на улучшение работы организации. </w:t>
                  </w:r>
                </w:p>
                <w:p w:rsidR="00C70439" w:rsidRPr="00307E44" w:rsidRDefault="00C70439" w:rsidP="00307E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009E" w:rsidRPr="00307E44" w:rsidRDefault="005B009E" w:rsidP="00307E4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A1" w:rsidRDefault="005B009E" w:rsidP="00307E44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>Информационная открытость</w:t>
            </w:r>
            <w:r w:rsidR="00307E44">
              <w:rPr>
                <w:sz w:val="22"/>
                <w:szCs w:val="22"/>
              </w:rPr>
              <w:t>, актуальность</w:t>
            </w:r>
            <w:r w:rsidRPr="00307E44">
              <w:rPr>
                <w:sz w:val="22"/>
                <w:szCs w:val="22"/>
              </w:rPr>
              <w:t xml:space="preserve"> </w:t>
            </w:r>
            <w:r w:rsidR="00307E44">
              <w:rPr>
                <w:sz w:val="22"/>
                <w:szCs w:val="22"/>
              </w:rPr>
              <w:t xml:space="preserve"> и доступность </w:t>
            </w:r>
            <w:r w:rsidR="006F69A1">
              <w:rPr>
                <w:sz w:val="22"/>
                <w:szCs w:val="22"/>
              </w:rPr>
              <w:t xml:space="preserve">для всех </w:t>
            </w:r>
            <w:r w:rsidR="00307E44">
              <w:rPr>
                <w:sz w:val="22"/>
                <w:szCs w:val="22"/>
              </w:rPr>
              <w:t>данных о Центре</w:t>
            </w:r>
            <w:r w:rsidR="006F69A1">
              <w:rPr>
                <w:sz w:val="22"/>
                <w:szCs w:val="22"/>
              </w:rPr>
              <w:t>.</w:t>
            </w:r>
          </w:p>
          <w:p w:rsidR="005B009E" w:rsidRPr="00307E44" w:rsidRDefault="006F69A1" w:rsidP="006F69A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="004D1B2C">
              <w:rPr>
                <w:sz w:val="22"/>
                <w:szCs w:val="22"/>
              </w:rPr>
              <w:t>структу</w:t>
            </w:r>
            <w:r>
              <w:rPr>
                <w:sz w:val="22"/>
                <w:szCs w:val="22"/>
              </w:rPr>
              <w:t xml:space="preserve">ры </w:t>
            </w:r>
            <w:r w:rsidR="004D1B2C">
              <w:rPr>
                <w:sz w:val="22"/>
                <w:szCs w:val="22"/>
              </w:rPr>
              <w:t xml:space="preserve"> сайта</w:t>
            </w:r>
            <w:r>
              <w:rPr>
                <w:sz w:val="22"/>
                <w:szCs w:val="22"/>
              </w:rPr>
              <w:t xml:space="preserve"> в зависимости от поступающих потребностей посетителей и пользователей.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307E44" w:rsidRDefault="00C70439" w:rsidP="00307E44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>Сентябрь-декабрь 2017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9E" w:rsidRPr="00307E44" w:rsidRDefault="005B009E" w:rsidP="00307E44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 xml:space="preserve">администрация, </w:t>
            </w:r>
            <w:r w:rsidR="00C70439" w:rsidRPr="00307E44">
              <w:rPr>
                <w:sz w:val="22"/>
                <w:szCs w:val="22"/>
              </w:rPr>
              <w:t xml:space="preserve">электроник С.А. </w:t>
            </w:r>
            <w:proofErr w:type="spellStart"/>
            <w:r w:rsidR="00C70439" w:rsidRPr="00307E44">
              <w:rPr>
                <w:sz w:val="22"/>
                <w:szCs w:val="22"/>
              </w:rPr>
              <w:t>Чуприс</w:t>
            </w:r>
            <w:proofErr w:type="spellEnd"/>
            <w:r w:rsidRPr="00307E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9B" w:rsidRDefault="005B009E" w:rsidP="00AF579B">
            <w:pPr>
              <w:pStyle w:val="Default"/>
              <w:rPr>
                <w:sz w:val="23"/>
                <w:szCs w:val="23"/>
              </w:rPr>
            </w:pPr>
            <w:r w:rsidRPr="00307E44">
              <w:rPr>
                <w:sz w:val="22"/>
                <w:szCs w:val="22"/>
              </w:rPr>
              <w:t> </w:t>
            </w:r>
            <w:r w:rsidR="00AF579B">
              <w:rPr>
                <w:sz w:val="23"/>
                <w:szCs w:val="23"/>
              </w:rPr>
              <w:t xml:space="preserve">Модернизированный сайт, удобство пользования официальным сайтом Центра. </w:t>
            </w:r>
          </w:p>
          <w:p w:rsidR="00AF579B" w:rsidRDefault="00AF579B" w:rsidP="00AF579B">
            <w:pPr>
              <w:pStyle w:val="Default"/>
              <w:ind w:left="-33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Увеличение числа посещений сайта </w:t>
            </w:r>
          </w:p>
          <w:p w:rsidR="00307E44" w:rsidRPr="005E6C83" w:rsidRDefault="00C70439" w:rsidP="005E6C83">
            <w:pPr>
              <w:pStyle w:val="Default"/>
              <w:ind w:left="-33"/>
              <w:rPr>
                <w:color w:val="000000" w:themeColor="text1"/>
                <w:sz w:val="22"/>
                <w:szCs w:val="22"/>
              </w:rPr>
            </w:pPr>
            <w:r w:rsidRPr="005E6C83">
              <w:rPr>
                <w:color w:val="000000" w:themeColor="text1"/>
                <w:sz w:val="22"/>
                <w:szCs w:val="22"/>
              </w:rPr>
              <w:t xml:space="preserve">Указание на сайте телефонов </w:t>
            </w:r>
            <w:r w:rsidR="00307E44" w:rsidRPr="005E6C83">
              <w:rPr>
                <w:color w:val="000000" w:themeColor="text1"/>
                <w:sz w:val="22"/>
                <w:szCs w:val="22"/>
              </w:rPr>
              <w:t>и электронной почты для обратной связи</w:t>
            </w:r>
            <w:r w:rsidR="005E6C83" w:rsidRPr="005E6C83">
              <w:rPr>
                <w:color w:val="000000" w:themeColor="text1"/>
                <w:sz w:val="22"/>
                <w:szCs w:val="22"/>
              </w:rPr>
              <w:t>.</w:t>
            </w:r>
            <w:r w:rsidR="00307E44" w:rsidRPr="005E6C8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25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21"/>
            </w:tblGrid>
            <w:tr w:rsidR="00307E44" w:rsidRPr="005E6C83" w:rsidTr="00C07265">
              <w:trPr>
                <w:trHeight w:val="247"/>
              </w:trPr>
              <w:tc>
                <w:tcPr>
                  <w:tcW w:w="2521" w:type="dxa"/>
                </w:tcPr>
                <w:p w:rsidR="005E6C83" w:rsidRPr="005E6C83" w:rsidRDefault="00307E44" w:rsidP="005E6C83">
                  <w:pPr>
                    <w:pStyle w:val="Default"/>
                    <w:ind w:lef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5E6C83">
                    <w:rPr>
                      <w:color w:val="000000" w:themeColor="text1"/>
                      <w:sz w:val="22"/>
                      <w:szCs w:val="22"/>
                    </w:rPr>
                    <w:t xml:space="preserve"> Размещение на сайте гостевой книг</w:t>
                  </w:r>
                  <w:r w:rsidR="005E6C83" w:rsidRPr="005E6C83">
                    <w:rPr>
                      <w:color w:val="000000" w:themeColor="text1"/>
                      <w:sz w:val="22"/>
                      <w:szCs w:val="22"/>
                    </w:rPr>
                    <w:t>и.</w:t>
                  </w:r>
                </w:p>
                <w:p w:rsidR="00307E44" w:rsidRPr="005E6C83" w:rsidRDefault="005E6C83" w:rsidP="005E6C83">
                  <w:pPr>
                    <w:pStyle w:val="Default"/>
                    <w:ind w:lef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5E6C83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Возможность пользователя на сайте в один клик перейти к страничке Центра в социальной сети.</w:t>
                  </w:r>
                  <w:r w:rsidR="005A4F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AF579B" w:rsidRDefault="00AF579B" w:rsidP="00AF57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79"/>
            </w:tblGrid>
            <w:tr w:rsidR="00AF579B" w:rsidTr="00AF579B">
              <w:trPr>
                <w:trHeight w:val="661"/>
              </w:trPr>
              <w:tc>
                <w:tcPr>
                  <w:tcW w:w="2379" w:type="dxa"/>
                </w:tcPr>
                <w:p w:rsidR="00AF579B" w:rsidRDefault="00AF579B" w:rsidP="00AF57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  <w:p w:rsidR="00AF579B" w:rsidRDefault="00AF57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B009E" w:rsidRPr="00307E44" w:rsidRDefault="005B009E" w:rsidP="00307E4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A1" w:rsidRPr="00E71F6E" w:rsidRDefault="005B009E" w:rsidP="005E6C83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6F69A1">
              <w:rPr>
                <w:sz w:val="22"/>
                <w:szCs w:val="22"/>
              </w:rPr>
              <w:t>Систематическое обновление информации</w:t>
            </w:r>
            <w:r w:rsidR="00307E44" w:rsidRPr="006F69A1">
              <w:rPr>
                <w:sz w:val="22"/>
                <w:szCs w:val="22"/>
              </w:rPr>
              <w:t xml:space="preserve">. </w:t>
            </w:r>
            <w:r w:rsidR="00476699" w:rsidRPr="006F69A1">
              <w:rPr>
                <w:sz w:val="22"/>
                <w:szCs w:val="22"/>
              </w:rPr>
              <w:t xml:space="preserve">Получение обратной связи по предоставляемым услугам. Возможность обсуждения в сети Интернет, форумах предложений об </w:t>
            </w:r>
            <w:r w:rsidR="00476699" w:rsidRPr="005A4F35">
              <w:rPr>
                <w:sz w:val="22"/>
                <w:szCs w:val="22"/>
              </w:rPr>
              <w:t>улучшении деятельности Центра</w:t>
            </w:r>
            <w:r w:rsidR="005E6C83" w:rsidRPr="005A4F35">
              <w:rPr>
                <w:sz w:val="22"/>
                <w:szCs w:val="22"/>
              </w:rPr>
              <w:t xml:space="preserve">. </w:t>
            </w:r>
          </w:p>
          <w:p w:rsidR="006F69A1" w:rsidRPr="005A4F35" w:rsidRDefault="00476699" w:rsidP="006F69A1">
            <w:pPr>
              <w:pStyle w:val="a3"/>
              <w:rPr>
                <w:color w:val="C00000"/>
                <w:sz w:val="22"/>
                <w:szCs w:val="22"/>
              </w:rPr>
            </w:pPr>
            <w:r w:rsidRPr="00E71F6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71F6E" w:rsidRPr="00E71F6E">
              <w:rPr>
                <w:color w:val="000000" w:themeColor="text1"/>
                <w:sz w:val="22"/>
                <w:szCs w:val="22"/>
              </w:rPr>
              <w:t xml:space="preserve">Установить версию </w:t>
            </w:r>
            <w:r w:rsidR="00E71F6E">
              <w:rPr>
                <w:color w:val="000000" w:themeColor="text1"/>
                <w:sz w:val="22"/>
                <w:szCs w:val="22"/>
              </w:rPr>
              <w:t xml:space="preserve">сайта </w:t>
            </w:r>
            <w:r w:rsidR="00E71F6E" w:rsidRPr="00E71F6E">
              <w:rPr>
                <w:color w:val="000000" w:themeColor="text1"/>
                <w:sz w:val="22"/>
                <w:szCs w:val="22"/>
              </w:rPr>
              <w:t xml:space="preserve">для </w:t>
            </w:r>
            <w:proofErr w:type="gramStart"/>
            <w:r w:rsidR="00E71F6E" w:rsidRPr="00E71F6E">
              <w:rPr>
                <w:color w:val="000000" w:themeColor="text1"/>
                <w:sz w:val="22"/>
                <w:szCs w:val="22"/>
              </w:rPr>
              <w:t>слабовидящих</w:t>
            </w:r>
            <w:proofErr w:type="gramEnd"/>
          </w:p>
          <w:p w:rsidR="00476699" w:rsidRDefault="005A4F35" w:rsidP="005E6C83">
            <w:pPr>
              <w:pStyle w:val="a3"/>
              <w:jc w:val="both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>Размещение электронного сервиса «вопрос-ответ» и  «часто задаваемые вопросы»</w:t>
            </w:r>
            <w:r>
              <w:rPr>
                <w:sz w:val="22"/>
                <w:szCs w:val="22"/>
              </w:rPr>
              <w:t>.</w:t>
            </w:r>
          </w:p>
          <w:p w:rsidR="00AF579B" w:rsidRPr="00E71F6E" w:rsidRDefault="00AF579B" w:rsidP="00AF579B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E71F6E">
              <w:rPr>
                <w:color w:val="000000" w:themeColor="text1"/>
                <w:sz w:val="23"/>
                <w:szCs w:val="23"/>
              </w:rPr>
              <w:t xml:space="preserve">Наличие странички директора со сведениями об ответах на часто задаваемые вопросы </w:t>
            </w:r>
          </w:p>
          <w:p w:rsidR="00AF579B" w:rsidRPr="006F69A1" w:rsidRDefault="00AF579B" w:rsidP="005E6C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A4F35" w:rsidRPr="008D5116" w:rsidTr="00C07265">
        <w:trPr>
          <w:trHeight w:val="430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E76257" w:rsidRDefault="005A4F35">
            <w:pPr>
              <w:pStyle w:val="a3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6A5AF1" w:rsidRDefault="004D1B2C" w:rsidP="00307E44">
            <w:pPr>
              <w:pStyle w:val="Default"/>
              <w:jc w:val="both"/>
              <w:rPr>
                <w:sz w:val="22"/>
                <w:szCs w:val="22"/>
              </w:rPr>
            </w:pPr>
            <w:r w:rsidRPr="006A5AF1">
              <w:rPr>
                <w:sz w:val="22"/>
                <w:szCs w:val="22"/>
              </w:rPr>
              <w:t xml:space="preserve">Наличие на официальном сайте организации в сети Интернет сведений о педагогических </w:t>
            </w:r>
            <w:r w:rsidRPr="006A5AF1">
              <w:rPr>
                <w:sz w:val="22"/>
                <w:szCs w:val="22"/>
              </w:rPr>
              <w:lastRenderedPageBreak/>
              <w:t>работниках организации.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307E44" w:rsidRDefault="004D1B2C" w:rsidP="00307E4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Актуальность сведений о педагогических работниках, их квалификации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307E44" w:rsidRDefault="004D1B2C" w:rsidP="00547BA3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>Сентябрь-декабрь 2017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Default="004D1B2C" w:rsidP="00307E4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Учебно-методическое </w:t>
            </w:r>
            <w:proofErr w:type="spellStart"/>
            <w:r>
              <w:rPr>
                <w:sz w:val="22"/>
                <w:szCs w:val="22"/>
              </w:rPr>
              <w:t>обьединение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D1B2C" w:rsidRPr="00307E44" w:rsidRDefault="004D1B2C" w:rsidP="00307E44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 xml:space="preserve">электроник С.А. </w:t>
            </w:r>
            <w:proofErr w:type="spellStart"/>
            <w:r w:rsidRPr="00307E44">
              <w:rPr>
                <w:sz w:val="22"/>
                <w:szCs w:val="22"/>
              </w:rPr>
              <w:t>Чуприс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Default="006F69A1" w:rsidP="00476699">
            <w:pPr>
              <w:pStyle w:val="Default"/>
              <w:ind w:left="-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получение пользователям сайта полной информации о педагогических работниках,</w:t>
            </w:r>
          </w:p>
          <w:p w:rsidR="006F69A1" w:rsidRDefault="006F69A1" w:rsidP="006F69A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количестве</w:t>
            </w:r>
            <w:proofErr w:type="gramEnd"/>
            <w:r>
              <w:rPr>
                <w:sz w:val="23"/>
                <w:szCs w:val="23"/>
              </w:rPr>
              <w:t xml:space="preserve"> педагогических работников, своевременно прошедших курсы повышения квалификации в соответствии с утвержденным графиком, в общем числе педагогических работников, подлежащих повышению квалификации </w:t>
            </w:r>
          </w:p>
          <w:p w:rsidR="006F69A1" w:rsidRDefault="006F69A1" w:rsidP="00476699">
            <w:pPr>
              <w:pStyle w:val="Default"/>
              <w:ind w:left="-33"/>
              <w:jc w:val="both"/>
              <w:rPr>
                <w:sz w:val="22"/>
                <w:szCs w:val="22"/>
              </w:rPr>
            </w:pPr>
          </w:p>
          <w:p w:rsidR="006F69A1" w:rsidRPr="00307E44" w:rsidRDefault="006F69A1" w:rsidP="00476699">
            <w:pPr>
              <w:pStyle w:val="Default"/>
              <w:ind w:left="-33"/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307E44" w:rsidRDefault="006F69A1" w:rsidP="00307E4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Размещение на сайте актуальной информации об отделах, педагогах, их квалификации, о повышении квалификации педагогических работников, графике прохождения </w:t>
            </w:r>
            <w:r w:rsidR="005A4F35">
              <w:rPr>
                <w:sz w:val="22"/>
                <w:szCs w:val="22"/>
              </w:rPr>
              <w:t xml:space="preserve">курсов повышения </w:t>
            </w:r>
            <w:r w:rsidR="005A4F35">
              <w:rPr>
                <w:sz w:val="22"/>
                <w:szCs w:val="22"/>
              </w:rPr>
              <w:lastRenderedPageBreak/>
              <w:t>квалификации.</w:t>
            </w:r>
          </w:p>
        </w:tc>
      </w:tr>
      <w:tr w:rsidR="00B95022" w:rsidRPr="008D5116" w:rsidTr="00F04656">
        <w:trPr>
          <w:trHeight w:val="2939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E76257" w:rsidRDefault="005A4F35">
            <w:pPr>
              <w:pStyle w:val="a3"/>
              <w:rPr>
                <w:b/>
              </w:rPr>
            </w:pPr>
            <w:r w:rsidRPr="00E76257">
              <w:rPr>
                <w:b/>
              </w:rPr>
              <w:lastRenderedPageBreak/>
              <w:t>1.</w:t>
            </w:r>
            <w:r>
              <w:rPr>
                <w:b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9B" w:rsidRDefault="005A4F35">
            <w:pPr>
              <w:pStyle w:val="a3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>Полнота и актуальность информации об организации и ее деятельности, размещенной на официальном сайте организации в информационн</w:t>
            </w:r>
            <w:proofErr w:type="gramStart"/>
            <w:r w:rsidRPr="005A4F35">
              <w:rPr>
                <w:sz w:val="22"/>
                <w:szCs w:val="22"/>
              </w:rPr>
              <w:t>о-</w:t>
            </w:r>
            <w:proofErr w:type="gramEnd"/>
            <w:r w:rsidRPr="005A4F35">
              <w:rPr>
                <w:sz w:val="22"/>
                <w:szCs w:val="22"/>
              </w:rPr>
              <w:t xml:space="preserve"> телекоммуникационной сети Интернет</w:t>
            </w:r>
            <w:r w:rsidR="00AF579B">
              <w:rPr>
                <w:sz w:val="22"/>
                <w:szCs w:val="22"/>
              </w:rPr>
              <w:t>.</w:t>
            </w:r>
          </w:p>
          <w:p w:rsidR="00AF579B" w:rsidRPr="005A4F35" w:rsidRDefault="00AF57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5A4F35" w:rsidRDefault="005A4F35">
            <w:pPr>
              <w:pStyle w:val="a3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>Доступность, актуальность и достаточность информации об организации.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5A4F35" w:rsidRDefault="005A4F35">
            <w:pPr>
              <w:pStyle w:val="a3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307E44" w:rsidRDefault="005A4F35" w:rsidP="00547BA3">
            <w:pPr>
              <w:pStyle w:val="a3"/>
              <w:jc w:val="both"/>
              <w:rPr>
                <w:sz w:val="22"/>
                <w:szCs w:val="22"/>
              </w:rPr>
            </w:pPr>
            <w:r w:rsidRPr="00307E44">
              <w:rPr>
                <w:sz w:val="22"/>
                <w:szCs w:val="22"/>
              </w:rPr>
              <w:t xml:space="preserve">администрация, электроник С.А. </w:t>
            </w:r>
            <w:proofErr w:type="spellStart"/>
            <w:r w:rsidRPr="00307E44">
              <w:rPr>
                <w:sz w:val="22"/>
                <w:szCs w:val="22"/>
              </w:rPr>
              <w:t>Чуприс</w:t>
            </w:r>
            <w:proofErr w:type="spellEnd"/>
            <w:r w:rsidRPr="00307E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5A4F35" w:rsidRDefault="005A4F35" w:rsidP="001D236D">
            <w:pPr>
              <w:pStyle w:val="a3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 xml:space="preserve"> оформление  информационных  стендов </w:t>
            </w:r>
            <w:r>
              <w:rPr>
                <w:sz w:val="22"/>
                <w:szCs w:val="22"/>
              </w:rPr>
              <w:t>с указанием сайта Центра</w:t>
            </w:r>
            <w:r w:rsidR="001D236D">
              <w:rPr>
                <w:sz w:val="22"/>
                <w:szCs w:val="22"/>
              </w:rPr>
              <w:t>,  ссылки на страницы центра в социальных сетях. Оформление раздаточного материала с информацией о сайте Центра.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35" w:rsidRPr="005A4F35" w:rsidRDefault="005A4F35" w:rsidP="00C07265">
            <w:pPr>
              <w:pStyle w:val="a3"/>
              <w:ind w:firstLine="145"/>
              <w:jc w:val="both"/>
              <w:rPr>
                <w:sz w:val="22"/>
                <w:szCs w:val="22"/>
              </w:rPr>
            </w:pPr>
            <w:r w:rsidRPr="005A4F35">
              <w:rPr>
                <w:sz w:val="22"/>
                <w:szCs w:val="22"/>
              </w:rPr>
              <w:t xml:space="preserve">Размещение полной и актуальной информации о реализуемых программах, формах обучения, нормативных сроках обучения, информация об оказании платных услуг, прейскурант стоимости </w:t>
            </w:r>
            <w:proofErr w:type="gramStart"/>
            <w:r w:rsidRPr="005A4F35">
              <w:rPr>
                <w:sz w:val="22"/>
                <w:szCs w:val="22"/>
              </w:rPr>
              <w:t>обучения</w:t>
            </w:r>
            <w:proofErr w:type="gramEnd"/>
            <w:r w:rsidRPr="005A4F35">
              <w:rPr>
                <w:sz w:val="22"/>
                <w:szCs w:val="22"/>
              </w:rPr>
              <w:t xml:space="preserve"> по каждой образовательной услуге.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04"/>
            </w:tblGrid>
            <w:tr w:rsidR="005A4F35" w:rsidRPr="005A4F35" w:rsidTr="00B95022">
              <w:trPr>
                <w:trHeight w:val="661"/>
              </w:trPr>
              <w:tc>
                <w:tcPr>
                  <w:tcW w:w="6104" w:type="dxa"/>
                </w:tcPr>
                <w:p w:rsidR="00C07265" w:rsidRDefault="005A4F35" w:rsidP="00C07265">
                  <w:pPr>
                    <w:pStyle w:val="Default"/>
                    <w:ind w:firstLine="145"/>
                    <w:rPr>
                      <w:sz w:val="22"/>
                      <w:szCs w:val="22"/>
                    </w:rPr>
                  </w:pPr>
                  <w:r w:rsidRPr="005A4F35">
                    <w:rPr>
                      <w:sz w:val="22"/>
                      <w:szCs w:val="22"/>
                    </w:rPr>
                    <w:t xml:space="preserve">Увеличение  </w:t>
                  </w:r>
                  <w:r>
                    <w:rPr>
                      <w:sz w:val="22"/>
                      <w:szCs w:val="22"/>
                    </w:rPr>
                    <w:t xml:space="preserve">доли </w:t>
                  </w:r>
                  <w:r w:rsidRPr="005A4F35">
                    <w:rPr>
                      <w:sz w:val="22"/>
                      <w:szCs w:val="22"/>
                    </w:rPr>
                    <w:t xml:space="preserve">лиц, считающих  </w:t>
                  </w:r>
                </w:p>
                <w:p w:rsidR="00C07265" w:rsidRDefault="005A4F35" w:rsidP="00C07265">
                  <w:pPr>
                    <w:pStyle w:val="Default"/>
                    <w:ind w:firstLine="145"/>
                    <w:rPr>
                      <w:sz w:val="22"/>
                      <w:szCs w:val="22"/>
                    </w:rPr>
                  </w:pPr>
                  <w:r w:rsidRPr="005A4F35">
                    <w:rPr>
                      <w:sz w:val="22"/>
                      <w:szCs w:val="22"/>
                    </w:rPr>
                    <w:t xml:space="preserve">достаточно </w:t>
                  </w:r>
                  <w:proofErr w:type="gramStart"/>
                  <w:r w:rsidRPr="005A4F35">
                    <w:rPr>
                      <w:sz w:val="22"/>
                      <w:szCs w:val="22"/>
                    </w:rPr>
                    <w:t>доступным</w:t>
                  </w:r>
                  <w:proofErr w:type="gramEnd"/>
                  <w:r w:rsidRPr="005A4F35">
                    <w:rPr>
                      <w:sz w:val="22"/>
                      <w:szCs w:val="22"/>
                    </w:rPr>
                    <w:t xml:space="preserve"> взаимодействие </w:t>
                  </w:r>
                </w:p>
                <w:p w:rsidR="00C07265" w:rsidRDefault="005A4F35" w:rsidP="00C07265">
                  <w:pPr>
                    <w:pStyle w:val="Default"/>
                    <w:ind w:firstLine="145"/>
                    <w:rPr>
                      <w:sz w:val="22"/>
                      <w:szCs w:val="22"/>
                    </w:rPr>
                  </w:pPr>
                  <w:r w:rsidRPr="005A4F35">
                    <w:rPr>
                      <w:sz w:val="22"/>
                      <w:szCs w:val="22"/>
                    </w:rPr>
                    <w:t>с образовательной организацией</w:t>
                  </w:r>
                  <w:r w:rsidR="001D236D">
                    <w:rPr>
                      <w:sz w:val="22"/>
                      <w:szCs w:val="22"/>
                    </w:rPr>
                    <w:t xml:space="preserve">, в т. ч.  </w:t>
                  </w:r>
                </w:p>
                <w:p w:rsidR="005A4F35" w:rsidRPr="005A4F35" w:rsidRDefault="001D236D" w:rsidP="00C07265">
                  <w:pPr>
                    <w:pStyle w:val="Default"/>
                    <w:ind w:firstLine="14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через сети Интернет.</w:t>
                  </w:r>
                </w:p>
              </w:tc>
            </w:tr>
          </w:tbl>
          <w:p w:rsidR="005A4F35" w:rsidRPr="005A4F35" w:rsidRDefault="005A4F35" w:rsidP="006F69A1">
            <w:pPr>
              <w:pStyle w:val="a3"/>
              <w:jc w:val="both"/>
              <w:rPr>
                <w:sz w:val="22"/>
                <w:szCs w:val="22"/>
              </w:rPr>
            </w:pPr>
          </w:p>
          <w:p w:rsidR="005A4F35" w:rsidRPr="005A4F35" w:rsidRDefault="005A4F35">
            <w:pPr>
              <w:pStyle w:val="a3"/>
              <w:rPr>
                <w:sz w:val="22"/>
                <w:szCs w:val="22"/>
              </w:rPr>
            </w:pPr>
          </w:p>
        </w:tc>
      </w:tr>
      <w:tr w:rsidR="004D1B2C" w:rsidRPr="008D5116" w:rsidTr="00C07265">
        <w:trPr>
          <w:trHeight w:val="215"/>
          <w:tblCellSpacing w:w="20" w:type="dxa"/>
        </w:trPr>
        <w:tc>
          <w:tcPr>
            <w:tcW w:w="1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>
            <w:pPr>
              <w:pStyle w:val="a3"/>
              <w:jc w:val="center"/>
            </w:pPr>
            <w:r w:rsidRPr="008D5116">
              <w:rPr>
                <w:b/>
                <w:bCs/>
                <w:shd w:val="clear" w:color="auto" w:fill="FFFFFF"/>
              </w:rPr>
              <w:t xml:space="preserve">2. Комфортность условий и доступность получения услуг в сфере </w:t>
            </w:r>
            <w:r w:rsidR="001D236D">
              <w:rPr>
                <w:b/>
                <w:bCs/>
                <w:shd w:val="clear" w:color="auto" w:fill="FFFFFF"/>
              </w:rPr>
              <w:t xml:space="preserve">дополнительного </w:t>
            </w:r>
            <w:r w:rsidRPr="008D5116">
              <w:rPr>
                <w:b/>
                <w:bCs/>
                <w:shd w:val="clear" w:color="auto" w:fill="FFFFFF"/>
              </w:rPr>
              <w:t>образования, в том числе для граждан с ограниченными возможностями здоровья</w:t>
            </w:r>
          </w:p>
        </w:tc>
      </w:tr>
      <w:tr w:rsidR="00B95022" w:rsidRPr="008D5116" w:rsidTr="00C07265">
        <w:trPr>
          <w:trHeight w:val="749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>
            <w:pPr>
              <w:pStyle w:val="a3"/>
            </w:pPr>
            <w:r w:rsidRPr="008D5116">
              <w:t>2.1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 w:rsidP="00B95022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 xml:space="preserve">Мероприятия, направленные на повышение уровня комфортности пребывания в </w:t>
            </w:r>
            <w:r w:rsidR="001D236D" w:rsidRPr="00282225">
              <w:rPr>
                <w:sz w:val="22"/>
                <w:szCs w:val="22"/>
              </w:rPr>
              <w:t>Центре</w:t>
            </w:r>
            <w:r w:rsidRPr="00282225">
              <w:rPr>
                <w:sz w:val="22"/>
                <w:szCs w:val="22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 xml:space="preserve">Наличие комфортных условий </w:t>
            </w:r>
            <w:r w:rsidRPr="00282225">
              <w:rPr>
                <w:sz w:val="22"/>
                <w:szCs w:val="22"/>
                <w:shd w:val="clear" w:color="auto" w:fill="FFFFFF"/>
              </w:rPr>
              <w:t xml:space="preserve">получения услуг, в том числе для граждан с </w:t>
            </w:r>
            <w:r w:rsidRPr="00282225">
              <w:rPr>
                <w:sz w:val="22"/>
                <w:szCs w:val="22"/>
                <w:shd w:val="clear" w:color="auto" w:fill="FFFFFF"/>
              </w:rPr>
              <w:lastRenderedPageBreak/>
              <w:t>ограниченными возможностями здоровья.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Руководитель, зам. по АХР</w:t>
            </w:r>
          </w:p>
          <w:p w:rsidR="00282225" w:rsidRPr="00282225" w:rsidRDefault="00282225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Педагоги дополнительного образования, учебно-</w:t>
            </w:r>
            <w:r w:rsidRPr="00282225">
              <w:rPr>
                <w:sz w:val="22"/>
                <w:szCs w:val="22"/>
              </w:rPr>
              <w:lastRenderedPageBreak/>
              <w:t>методический отдел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CD52B0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lastRenderedPageBreak/>
              <w:t xml:space="preserve">Наличие возможности для творческого развития </w:t>
            </w:r>
            <w:r w:rsidR="00B95022" w:rsidRPr="00282225">
              <w:rPr>
                <w:sz w:val="22"/>
                <w:szCs w:val="22"/>
              </w:rPr>
              <w:t xml:space="preserve">одаренности </w:t>
            </w:r>
            <w:r w:rsidRPr="00282225">
              <w:rPr>
                <w:sz w:val="22"/>
                <w:szCs w:val="22"/>
              </w:rPr>
              <w:t>детей</w:t>
            </w:r>
            <w:r w:rsidR="00B95022" w:rsidRPr="00282225">
              <w:rPr>
                <w:sz w:val="22"/>
                <w:szCs w:val="22"/>
              </w:rPr>
              <w:t xml:space="preserve"> </w:t>
            </w:r>
            <w:r w:rsidRPr="00282225">
              <w:rPr>
                <w:sz w:val="22"/>
                <w:szCs w:val="22"/>
              </w:rPr>
              <w:t xml:space="preserve"> в сфере  дополнительного образования.</w:t>
            </w:r>
          </w:p>
          <w:p w:rsidR="00CD52B0" w:rsidRPr="00282225" w:rsidRDefault="00B95022" w:rsidP="00CD52B0">
            <w:pPr>
              <w:pStyle w:val="Default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lastRenderedPageBreak/>
              <w:t xml:space="preserve">. </w:t>
            </w:r>
          </w:p>
          <w:p w:rsidR="00CD52B0" w:rsidRPr="00282225" w:rsidRDefault="00CD52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22" w:rsidRPr="00C07265" w:rsidRDefault="00CD52B0" w:rsidP="00B95022">
            <w:pPr>
              <w:jc w:val="both"/>
              <w:rPr>
                <w:color w:val="000000" w:themeColor="text1"/>
              </w:rPr>
            </w:pPr>
            <w:r w:rsidRPr="00282225">
              <w:rPr>
                <w:color w:val="000000" w:themeColor="text1"/>
                <w:sz w:val="22"/>
                <w:szCs w:val="22"/>
              </w:rPr>
              <w:lastRenderedPageBreak/>
              <w:t>Создание комфортной образовательной среды дл</w:t>
            </w:r>
            <w:r w:rsidR="00B95022" w:rsidRPr="00282225">
              <w:rPr>
                <w:color w:val="000000" w:themeColor="text1"/>
                <w:sz w:val="22"/>
                <w:szCs w:val="22"/>
              </w:rPr>
              <w:t>я</w:t>
            </w:r>
            <w:r w:rsidRPr="00282225">
              <w:rPr>
                <w:color w:val="000000" w:themeColor="text1"/>
                <w:sz w:val="22"/>
                <w:szCs w:val="22"/>
              </w:rPr>
              <w:t> оптимального</w:t>
            </w:r>
            <w:r w:rsidR="00B95022" w:rsidRPr="0028222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07265">
              <w:rPr>
                <w:color w:val="000000" w:themeColor="text1"/>
                <w:sz w:val="22"/>
                <w:szCs w:val="22"/>
              </w:rPr>
              <w:t>раскрытия творческих возможностей</w:t>
            </w:r>
            <w:r w:rsidR="00B95022" w:rsidRPr="00C07265">
              <w:rPr>
                <w:color w:val="000000" w:themeColor="text1"/>
                <w:sz w:val="22"/>
                <w:szCs w:val="22"/>
              </w:rPr>
              <w:t xml:space="preserve"> и развития детской одаренности. </w:t>
            </w:r>
          </w:p>
          <w:p w:rsidR="009728B9" w:rsidRPr="00C07265" w:rsidRDefault="00C07265" w:rsidP="00B95022">
            <w:pPr>
              <w:jc w:val="both"/>
              <w:rPr>
                <w:color w:val="000000" w:themeColor="text1"/>
              </w:rPr>
            </w:pPr>
            <w:r w:rsidRPr="00C07265">
              <w:rPr>
                <w:sz w:val="22"/>
                <w:szCs w:val="22"/>
              </w:rPr>
              <w:t xml:space="preserve">Увеличения числа </w:t>
            </w:r>
            <w:r w:rsidR="009728B9" w:rsidRPr="00C07265">
              <w:rPr>
                <w:sz w:val="22"/>
                <w:szCs w:val="22"/>
              </w:rPr>
              <w:t>одаренных детей участ</w:t>
            </w:r>
            <w:r w:rsidRPr="00C07265">
              <w:rPr>
                <w:sz w:val="22"/>
                <w:szCs w:val="22"/>
              </w:rPr>
              <w:t>вующих</w:t>
            </w:r>
            <w:r w:rsidR="009728B9" w:rsidRPr="00C07265">
              <w:rPr>
                <w:sz w:val="22"/>
                <w:szCs w:val="22"/>
              </w:rPr>
              <w:t xml:space="preserve"> в конкурсах и олимпиадах (в </w:t>
            </w:r>
            <w:r w:rsidR="009728B9" w:rsidRPr="00C07265">
              <w:rPr>
                <w:sz w:val="22"/>
                <w:szCs w:val="22"/>
              </w:rPr>
              <w:lastRenderedPageBreak/>
              <w:t xml:space="preserve">том числе </w:t>
            </w:r>
            <w:proofErr w:type="gramStart"/>
            <w:r w:rsidR="009728B9" w:rsidRPr="00C07265">
              <w:rPr>
                <w:sz w:val="22"/>
                <w:szCs w:val="22"/>
              </w:rPr>
              <w:t>во</w:t>
            </w:r>
            <w:proofErr w:type="gramEnd"/>
            <w:r w:rsidR="009728B9" w:rsidRPr="00C07265">
              <w:rPr>
                <w:sz w:val="22"/>
                <w:szCs w:val="22"/>
              </w:rPr>
              <w:t xml:space="preserve"> всероссийских и международных)</w:t>
            </w:r>
            <w:r>
              <w:rPr>
                <w:sz w:val="22"/>
                <w:szCs w:val="22"/>
              </w:rPr>
              <w:t>.</w:t>
            </w:r>
          </w:p>
          <w:p w:rsidR="00B95022" w:rsidRPr="00282225" w:rsidRDefault="00B95022" w:rsidP="00B95022">
            <w:pPr>
              <w:jc w:val="both"/>
              <w:rPr>
                <w:color w:val="000000" w:themeColor="text1"/>
              </w:rPr>
            </w:pPr>
            <w:r w:rsidRPr="00C07265">
              <w:rPr>
                <w:color w:val="000000" w:themeColor="text1"/>
                <w:sz w:val="22"/>
                <w:szCs w:val="22"/>
              </w:rPr>
              <w:t>Оформление аудиторий для занятий творчеством яркими цветами</w:t>
            </w:r>
            <w:r w:rsidR="00C07265">
              <w:rPr>
                <w:color w:val="000000" w:themeColor="text1"/>
                <w:sz w:val="22"/>
                <w:szCs w:val="22"/>
              </w:rPr>
              <w:t>, создание атмосферы «успешности»</w:t>
            </w:r>
            <w:r w:rsidRPr="00282225">
              <w:rPr>
                <w:color w:val="000000" w:themeColor="text1"/>
                <w:sz w:val="22"/>
                <w:szCs w:val="22"/>
              </w:rPr>
              <w:t>.</w:t>
            </w:r>
          </w:p>
          <w:p w:rsidR="004D1B2C" w:rsidRDefault="00B95022" w:rsidP="00B95022">
            <w:pPr>
              <w:jc w:val="both"/>
              <w:rPr>
                <w:color w:val="000000" w:themeColor="text1"/>
              </w:rPr>
            </w:pPr>
            <w:r w:rsidRPr="00282225">
              <w:rPr>
                <w:color w:val="000000" w:themeColor="text1"/>
                <w:sz w:val="22"/>
                <w:szCs w:val="22"/>
              </w:rPr>
              <w:t>Оформление рекреаций  в зависимости от времени года и событийных мероприятий.</w:t>
            </w:r>
          </w:p>
          <w:p w:rsidR="009728B9" w:rsidRPr="00C07265" w:rsidRDefault="009728B9" w:rsidP="00B950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Организация социально-значимых </w:t>
            </w:r>
            <w:r w:rsidRPr="00C07265">
              <w:rPr>
                <w:color w:val="000000" w:themeColor="text1"/>
                <w:sz w:val="22"/>
                <w:szCs w:val="22"/>
              </w:rPr>
              <w:t>мероприятий в Центре.</w:t>
            </w:r>
          </w:p>
          <w:p w:rsidR="00C07265" w:rsidRPr="00C07265" w:rsidRDefault="00C07265" w:rsidP="00B95022">
            <w:pPr>
              <w:jc w:val="both"/>
              <w:rPr>
                <w:color w:val="000000" w:themeColor="text1"/>
              </w:rPr>
            </w:pPr>
            <w:r w:rsidRPr="00C07265">
              <w:rPr>
                <w:sz w:val="22"/>
                <w:szCs w:val="22"/>
              </w:rPr>
              <w:t xml:space="preserve">Оказание информационной помощи обучающимся и родителям (законным представителям).  </w:t>
            </w:r>
          </w:p>
          <w:p w:rsidR="00282225" w:rsidRDefault="00282225" w:rsidP="00282225">
            <w:pPr>
              <w:jc w:val="both"/>
            </w:pPr>
            <w:r w:rsidRPr="00C07265">
              <w:rPr>
                <w:sz w:val="22"/>
                <w:szCs w:val="22"/>
              </w:rPr>
              <w:t>Увеличение</w:t>
            </w:r>
            <w:r w:rsidRPr="005A4F3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доли </w:t>
            </w:r>
            <w:r w:rsidRPr="005A4F35">
              <w:rPr>
                <w:sz w:val="22"/>
                <w:szCs w:val="22"/>
              </w:rPr>
              <w:t>лиц, считающих</w:t>
            </w:r>
            <w:r>
              <w:rPr>
                <w:sz w:val="22"/>
                <w:szCs w:val="22"/>
              </w:rPr>
              <w:t>, что в центре созданы</w:t>
            </w:r>
            <w:r w:rsidRPr="005A4F3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комфортные условия для развития творческих способностей обучающихся.</w:t>
            </w:r>
          </w:p>
          <w:p w:rsidR="00AF579B" w:rsidRPr="00282225" w:rsidRDefault="00AF579B" w:rsidP="00282225">
            <w:pPr>
              <w:jc w:val="both"/>
              <w:rPr>
                <w:color w:val="000000" w:themeColor="text1"/>
              </w:rPr>
            </w:pPr>
          </w:p>
        </w:tc>
      </w:tr>
      <w:tr w:rsidR="00B95022" w:rsidRPr="008D5116" w:rsidTr="00C07265">
        <w:trPr>
          <w:trHeight w:val="965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>
            <w:pPr>
              <w:pStyle w:val="a3"/>
            </w:pPr>
            <w:r w:rsidRPr="008D5116">
              <w:lastRenderedPageBreak/>
              <w:t>2.2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4D1B2C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постоянно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1D236D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Педагоги дополнительного образования, учебно-методический отдел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282225" w:rsidRDefault="0028222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D1B2C" w:rsidRPr="00282225">
              <w:rPr>
                <w:sz w:val="22"/>
                <w:szCs w:val="22"/>
              </w:rPr>
              <w:t>абота над созданием</w:t>
            </w:r>
            <w:r w:rsidR="001D236D" w:rsidRPr="00282225">
              <w:rPr>
                <w:sz w:val="22"/>
                <w:szCs w:val="22"/>
              </w:rPr>
              <w:t xml:space="preserve"> дополнительных программ для детей с ОВЗ,</w:t>
            </w:r>
            <w:r w:rsidRPr="00282225">
              <w:rPr>
                <w:sz w:val="22"/>
                <w:szCs w:val="22"/>
              </w:rPr>
              <w:t xml:space="preserve"> </w:t>
            </w:r>
            <w:r w:rsidR="001D236D" w:rsidRPr="00282225">
              <w:rPr>
                <w:sz w:val="22"/>
                <w:szCs w:val="22"/>
              </w:rPr>
              <w:t>улучшение</w:t>
            </w:r>
            <w:r w:rsidR="004D1B2C" w:rsidRPr="00282225">
              <w:rPr>
                <w:sz w:val="22"/>
                <w:szCs w:val="22"/>
              </w:rPr>
              <w:t xml:space="preserve"> инфраструктуры для граждан с ограниченными возможностями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6E" w:rsidRDefault="004D1B2C" w:rsidP="00B95022">
            <w:pPr>
              <w:pStyle w:val="Default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Адаптация ребенка с ограниченными возможностями в коллективе сверстников</w:t>
            </w:r>
            <w:r w:rsidR="00B95022" w:rsidRPr="00282225">
              <w:rPr>
                <w:sz w:val="22"/>
                <w:szCs w:val="22"/>
              </w:rPr>
              <w:t xml:space="preserve">. Наличие и реализация адаптивных программ для лиц с ограниченными возможностями здоровья. </w:t>
            </w:r>
          </w:p>
          <w:p w:rsidR="00B95022" w:rsidRPr="00E71F6E" w:rsidRDefault="00282225" w:rsidP="00B9502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71F6E">
              <w:rPr>
                <w:color w:val="000000" w:themeColor="text1"/>
                <w:sz w:val="22"/>
                <w:szCs w:val="22"/>
              </w:rPr>
              <w:t>Увеличение охвата детей ОВЗ на</w:t>
            </w:r>
            <w:r w:rsidR="00B94065" w:rsidRPr="00E71F6E">
              <w:rPr>
                <w:color w:val="000000" w:themeColor="text1"/>
                <w:sz w:val="22"/>
                <w:szCs w:val="22"/>
              </w:rPr>
              <w:t xml:space="preserve"> прилагающей территории.</w:t>
            </w:r>
          </w:p>
          <w:p w:rsidR="004D1B2C" w:rsidRPr="00282225" w:rsidRDefault="00282225" w:rsidP="001D236D">
            <w:pPr>
              <w:pStyle w:val="a3"/>
              <w:rPr>
                <w:sz w:val="22"/>
                <w:szCs w:val="22"/>
              </w:rPr>
            </w:pPr>
            <w:r w:rsidRPr="00282225">
              <w:rPr>
                <w:sz w:val="22"/>
                <w:szCs w:val="22"/>
              </w:rPr>
              <w:t>Оформление и пополнение раздела на сайте Центра «Доступная среда».</w:t>
            </w:r>
          </w:p>
          <w:p w:rsidR="00282225" w:rsidRPr="00282225" w:rsidRDefault="00282225" w:rsidP="001D236D">
            <w:pPr>
              <w:pStyle w:val="a3"/>
              <w:rPr>
                <w:sz w:val="22"/>
                <w:szCs w:val="22"/>
              </w:rPr>
            </w:pPr>
          </w:p>
        </w:tc>
      </w:tr>
      <w:tr w:rsidR="004D1B2C" w:rsidRPr="008D5116" w:rsidTr="00C07265">
        <w:trPr>
          <w:trHeight w:val="112"/>
          <w:tblCellSpacing w:w="20" w:type="dxa"/>
        </w:trPr>
        <w:tc>
          <w:tcPr>
            <w:tcW w:w="1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>
            <w:pPr>
              <w:pStyle w:val="a3"/>
              <w:ind w:left="60"/>
              <w:jc w:val="center"/>
            </w:pPr>
            <w:r w:rsidRPr="008D5116">
              <w:rPr>
                <w:b/>
                <w:bCs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B95022" w:rsidRPr="008D5116" w:rsidTr="00C07265">
        <w:trPr>
          <w:trHeight w:val="965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>
            <w:pPr>
              <w:pStyle w:val="a3"/>
            </w:pPr>
            <w:r w:rsidRPr="008D5116">
              <w:t>3.1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B35B0E" w:rsidRDefault="004D1B2C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</w:t>
            </w:r>
            <w:r w:rsidRPr="00B35B0E">
              <w:rPr>
                <w:sz w:val="22"/>
                <w:szCs w:val="22"/>
              </w:rPr>
              <w:lastRenderedPageBreak/>
              <w:t>работников с обучающимися</w:t>
            </w:r>
            <w:r w:rsidR="00B94065" w:rsidRPr="00B35B0E">
              <w:rPr>
                <w:sz w:val="22"/>
                <w:szCs w:val="22"/>
              </w:rPr>
              <w:t xml:space="preserve"> и родителями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B35B0E" w:rsidRDefault="004D1B2C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lastRenderedPageBreak/>
              <w:t> </w:t>
            </w:r>
            <w:r w:rsidR="00B94065" w:rsidRPr="00B35B0E">
              <w:rPr>
                <w:sz w:val="22"/>
                <w:szCs w:val="22"/>
              </w:rPr>
              <w:t>Наличие доброжелательной атмосферы в Центре и высокий уровень компетентности работников центра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B35B0E" w:rsidRDefault="004D1B2C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>постоянно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65" w:rsidRPr="00B35B0E" w:rsidRDefault="00B94065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 xml:space="preserve">Директор А.В. </w:t>
            </w:r>
            <w:proofErr w:type="spellStart"/>
            <w:r w:rsidRPr="00B35B0E">
              <w:rPr>
                <w:sz w:val="22"/>
                <w:szCs w:val="22"/>
              </w:rPr>
              <w:t>Шпакова</w:t>
            </w:r>
            <w:proofErr w:type="spellEnd"/>
          </w:p>
          <w:p w:rsidR="004D1B2C" w:rsidRPr="00B35B0E" w:rsidRDefault="004D1B2C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>заместитель директора по учебной работе</w:t>
            </w:r>
            <w:r w:rsidR="00B94065" w:rsidRPr="00B35B0E">
              <w:rPr>
                <w:sz w:val="22"/>
                <w:szCs w:val="22"/>
              </w:rPr>
              <w:t xml:space="preserve"> Н.Н. Малеева</w:t>
            </w:r>
            <w:r w:rsidRPr="00B35B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Default="004D1B2C" w:rsidP="00B94065">
            <w:pPr>
              <w:pStyle w:val="a3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 xml:space="preserve"> Подготовка и  обсуждение  предложений  по  улучшению  качества  работы  </w:t>
            </w:r>
            <w:r w:rsidR="00B94065" w:rsidRPr="00B35B0E">
              <w:rPr>
                <w:sz w:val="22"/>
                <w:szCs w:val="22"/>
              </w:rPr>
              <w:t xml:space="preserve">Центра </w:t>
            </w:r>
            <w:r w:rsidRPr="00B35B0E">
              <w:rPr>
                <w:sz w:val="22"/>
                <w:szCs w:val="22"/>
              </w:rPr>
              <w:t>на  заседаниях</w:t>
            </w:r>
            <w:r w:rsidR="00B94065" w:rsidRPr="00B35B0E">
              <w:rPr>
                <w:sz w:val="22"/>
                <w:szCs w:val="22"/>
              </w:rPr>
              <w:t xml:space="preserve"> Трудового коллектива, </w:t>
            </w:r>
            <w:r w:rsidRPr="00B35B0E">
              <w:rPr>
                <w:sz w:val="22"/>
                <w:szCs w:val="22"/>
              </w:rPr>
              <w:t xml:space="preserve"> Педсовета, </w:t>
            </w:r>
            <w:r w:rsidR="00B94065" w:rsidRPr="00B35B0E">
              <w:rPr>
                <w:sz w:val="22"/>
                <w:szCs w:val="22"/>
              </w:rPr>
              <w:t>творческих группах</w:t>
            </w:r>
            <w:r w:rsidRPr="00B35B0E">
              <w:rPr>
                <w:sz w:val="22"/>
                <w:szCs w:val="22"/>
              </w:rPr>
              <w:t>, МО.</w:t>
            </w:r>
            <w:r w:rsidR="00AF579B">
              <w:rPr>
                <w:sz w:val="22"/>
                <w:szCs w:val="22"/>
              </w:rPr>
              <w:t xml:space="preserve"> Отсутствие конфликтных ситуаций.</w:t>
            </w:r>
          </w:p>
          <w:p w:rsidR="00AF579B" w:rsidRDefault="00AF579B" w:rsidP="00B94065">
            <w:pPr>
              <w:pStyle w:val="a3"/>
              <w:rPr>
                <w:sz w:val="22"/>
                <w:szCs w:val="22"/>
              </w:rPr>
            </w:pPr>
          </w:p>
          <w:p w:rsidR="00AF579B" w:rsidRDefault="00AF579B" w:rsidP="00B94065">
            <w:pPr>
              <w:pStyle w:val="a3"/>
              <w:rPr>
                <w:sz w:val="22"/>
                <w:szCs w:val="22"/>
              </w:rPr>
            </w:pPr>
          </w:p>
          <w:p w:rsidR="00AF579B" w:rsidRPr="00B35B0E" w:rsidRDefault="00AF579B" w:rsidP="00B940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B35B0E" w:rsidRDefault="00B94065" w:rsidP="00C07265">
            <w:pPr>
              <w:pStyle w:val="a3"/>
              <w:jc w:val="both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lastRenderedPageBreak/>
              <w:t>Наличие условий для профессионального роста педагогических работников</w:t>
            </w:r>
            <w:r w:rsidR="00B35B0E" w:rsidRPr="00B35B0E">
              <w:rPr>
                <w:sz w:val="22"/>
                <w:szCs w:val="22"/>
              </w:rPr>
              <w:t>.</w:t>
            </w:r>
          </w:p>
          <w:p w:rsidR="00B35B0E" w:rsidRPr="00B35B0E" w:rsidRDefault="00B35B0E" w:rsidP="00F04656">
            <w:pPr>
              <w:autoSpaceDE w:val="0"/>
              <w:autoSpaceDN w:val="0"/>
              <w:adjustRightInd w:val="0"/>
              <w:jc w:val="both"/>
            </w:pPr>
            <w:r w:rsidRPr="00B35B0E">
              <w:rPr>
                <w:rFonts w:eastAsiaTheme="minorHAnsi"/>
                <w:sz w:val="22"/>
                <w:szCs w:val="22"/>
                <w:lang w:eastAsia="en-US"/>
              </w:rPr>
              <w:t>Включение родителей в</w:t>
            </w:r>
            <w:r w:rsidR="00F046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35B0E">
              <w:rPr>
                <w:rFonts w:eastAsiaTheme="minorHAnsi"/>
                <w:sz w:val="22"/>
                <w:szCs w:val="22"/>
                <w:lang w:eastAsia="en-US"/>
              </w:rPr>
              <w:t>деятельность  Центра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94065" w:rsidRPr="00B35B0E" w:rsidRDefault="00B35B0E" w:rsidP="00C07265">
            <w:pPr>
              <w:pStyle w:val="Default"/>
              <w:jc w:val="both"/>
              <w:rPr>
                <w:sz w:val="22"/>
                <w:szCs w:val="22"/>
              </w:rPr>
            </w:pPr>
            <w:r w:rsidRPr="00B35B0E">
              <w:rPr>
                <w:sz w:val="22"/>
                <w:szCs w:val="22"/>
              </w:rPr>
              <w:t>Увеличение д</w:t>
            </w:r>
            <w:r w:rsidR="00B94065" w:rsidRPr="00B35B0E">
              <w:rPr>
                <w:sz w:val="22"/>
                <w:szCs w:val="22"/>
              </w:rPr>
              <w:t>ол</w:t>
            </w:r>
            <w:r w:rsidRPr="00B35B0E">
              <w:rPr>
                <w:sz w:val="22"/>
                <w:szCs w:val="22"/>
              </w:rPr>
              <w:t>и</w:t>
            </w:r>
            <w:r w:rsidR="00B94065" w:rsidRPr="00B35B0E">
              <w:rPr>
                <w:sz w:val="22"/>
                <w:szCs w:val="22"/>
              </w:rPr>
              <w:t xml:space="preserve"> </w:t>
            </w:r>
            <w:r w:rsidRPr="00B35B0E">
              <w:rPr>
                <w:sz w:val="22"/>
                <w:szCs w:val="22"/>
              </w:rPr>
              <w:t>считающих</w:t>
            </w:r>
            <w:r w:rsidR="00B94065" w:rsidRPr="00B35B0E">
              <w:rPr>
                <w:sz w:val="22"/>
                <w:szCs w:val="22"/>
              </w:rPr>
              <w:t xml:space="preserve">, которая удовлетворена условиями работы </w:t>
            </w:r>
            <w:r w:rsidR="009728B9">
              <w:rPr>
                <w:sz w:val="22"/>
                <w:szCs w:val="22"/>
              </w:rPr>
              <w:t xml:space="preserve">персонала </w:t>
            </w:r>
            <w:r w:rsidR="00B94065" w:rsidRPr="00B35B0E">
              <w:rPr>
                <w:sz w:val="22"/>
                <w:szCs w:val="22"/>
              </w:rPr>
              <w:t xml:space="preserve">по оказанию услуг в </w:t>
            </w:r>
            <w:r w:rsidRPr="00B35B0E">
              <w:rPr>
                <w:sz w:val="22"/>
                <w:szCs w:val="22"/>
              </w:rPr>
              <w:t>Центре.</w:t>
            </w:r>
            <w:r w:rsidR="00B94065" w:rsidRPr="00B35B0E">
              <w:rPr>
                <w:sz w:val="22"/>
                <w:szCs w:val="22"/>
              </w:rPr>
              <w:t xml:space="preserve"> </w:t>
            </w:r>
          </w:p>
          <w:p w:rsidR="00AF579B" w:rsidRDefault="00AF579B" w:rsidP="00AF57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лиц, считающих персонал, оказывающий услуги, компетентным от числа опрошенных лиц. </w:t>
            </w:r>
          </w:p>
          <w:p w:rsidR="00B94065" w:rsidRPr="00B35B0E" w:rsidRDefault="00B94065" w:rsidP="00C07265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D1B2C" w:rsidRPr="008D5116" w:rsidTr="00C07265">
        <w:trPr>
          <w:trHeight w:val="112"/>
          <w:tblCellSpacing w:w="20" w:type="dxa"/>
        </w:trPr>
        <w:tc>
          <w:tcPr>
            <w:tcW w:w="1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C" w:rsidRPr="008D5116" w:rsidRDefault="004D1B2C" w:rsidP="00C07265">
            <w:pPr>
              <w:pStyle w:val="a3"/>
              <w:ind w:left="60"/>
              <w:jc w:val="both"/>
            </w:pPr>
            <w:r w:rsidRPr="008D5116">
              <w:rPr>
                <w:b/>
                <w:bCs/>
                <w:shd w:val="clear" w:color="auto" w:fill="FFFFFF"/>
              </w:rPr>
              <w:lastRenderedPageBreak/>
              <w:t>4. Результативность деятельности организации.</w:t>
            </w:r>
          </w:p>
        </w:tc>
      </w:tr>
      <w:tr w:rsidR="00B35B0E" w:rsidRPr="008D5116" w:rsidTr="00C07265">
        <w:trPr>
          <w:trHeight w:val="326"/>
          <w:tblCellSpacing w:w="20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8D5116" w:rsidRDefault="00B35B0E">
            <w:pPr>
              <w:pStyle w:val="a3"/>
            </w:pPr>
            <w:r w:rsidRPr="008D5116">
              <w:t>4.1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9728B9" w:rsidRDefault="00B35B0E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 xml:space="preserve">Мероприятия, направленные на повышение уровня подготовки </w:t>
            </w:r>
            <w:proofErr w:type="gramStart"/>
            <w:r w:rsidRPr="009728B9">
              <w:rPr>
                <w:sz w:val="22"/>
                <w:szCs w:val="22"/>
              </w:rPr>
              <w:t>обучающихся</w:t>
            </w:r>
            <w:proofErr w:type="gramEnd"/>
            <w:r w:rsidRPr="009728B9">
              <w:rPr>
                <w:sz w:val="22"/>
                <w:szCs w:val="22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9728B9" w:rsidRDefault="00B35B0E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>Качество оказываемой муниципальной услуги.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9728B9" w:rsidRDefault="00B35B0E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>постоянно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9728B9" w:rsidRDefault="00B35B0E" w:rsidP="00547BA3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 xml:space="preserve">Директор А.В. </w:t>
            </w:r>
            <w:proofErr w:type="spellStart"/>
            <w:r w:rsidRPr="009728B9">
              <w:rPr>
                <w:sz w:val="22"/>
                <w:szCs w:val="22"/>
              </w:rPr>
              <w:t>Шпакова</w:t>
            </w:r>
            <w:proofErr w:type="spellEnd"/>
          </w:p>
          <w:p w:rsidR="00B35B0E" w:rsidRPr="009728B9" w:rsidRDefault="00B35B0E" w:rsidP="00547BA3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 xml:space="preserve">заместитель директора по учебной работе Н.Н. Малеева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B9" w:rsidRPr="009728B9" w:rsidRDefault="009728B9" w:rsidP="009728B9">
            <w:pPr>
              <w:pStyle w:val="a3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>Создание современных условий для качественного предоставления образовательной услуги.</w:t>
            </w:r>
          </w:p>
          <w:p w:rsidR="00B35B0E" w:rsidRPr="009728B9" w:rsidRDefault="00B35B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E" w:rsidRPr="009728B9" w:rsidRDefault="00B35B0E" w:rsidP="00C07265">
            <w:pPr>
              <w:pStyle w:val="a3"/>
              <w:jc w:val="both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>Отчет о выполнении муниципального задания.</w:t>
            </w:r>
          </w:p>
          <w:p w:rsidR="009728B9" w:rsidRDefault="009728B9" w:rsidP="00C07265">
            <w:pPr>
              <w:pStyle w:val="a3"/>
              <w:jc w:val="both"/>
              <w:rPr>
                <w:sz w:val="22"/>
                <w:szCs w:val="22"/>
              </w:rPr>
            </w:pPr>
            <w:r w:rsidRPr="009728B9">
              <w:rPr>
                <w:sz w:val="22"/>
                <w:szCs w:val="22"/>
              </w:rPr>
              <w:t>Увеличение процента охвата детей дополнительным образованием в городе Ачинске.</w:t>
            </w:r>
          </w:p>
          <w:p w:rsidR="009728B9" w:rsidRDefault="009728B9" w:rsidP="00C0726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органами местного самоуправления, общественными организациями, молодежными объединениями, бизнесом.</w:t>
            </w:r>
          </w:p>
          <w:p w:rsidR="00AF579B" w:rsidRDefault="00AF579B" w:rsidP="00AF57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Соответствие всем стандартам предоставления образовательных услуг. Доля,</w:t>
            </w:r>
            <w:r w:rsidR="00E71F6E">
              <w:rPr>
                <w:sz w:val="23"/>
                <w:szCs w:val="23"/>
              </w:rPr>
              <w:t xml:space="preserve"> лиц</w:t>
            </w:r>
            <w:r>
              <w:rPr>
                <w:sz w:val="23"/>
                <w:szCs w:val="23"/>
              </w:rPr>
              <w:t xml:space="preserve"> готовых рекомендовать Центр своим знакомым. </w:t>
            </w:r>
          </w:p>
          <w:p w:rsidR="00AF579B" w:rsidRDefault="00AF579B" w:rsidP="00C07265">
            <w:pPr>
              <w:pStyle w:val="a3"/>
              <w:jc w:val="both"/>
              <w:rPr>
                <w:sz w:val="22"/>
                <w:szCs w:val="22"/>
              </w:rPr>
            </w:pPr>
          </w:p>
          <w:p w:rsidR="00AF579B" w:rsidRPr="009728B9" w:rsidRDefault="00AF579B" w:rsidP="00C07265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5B009E" w:rsidRPr="008D5116" w:rsidRDefault="005B009E" w:rsidP="005B009E">
      <w:pPr>
        <w:pStyle w:val="a3"/>
        <w:ind w:firstLine="720"/>
        <w:jc w:val="both"/>
      </w:pPr>
      <w:r w:rsidRPr="008D5116">
        <w:t> </w:t>
      </w:r>
    </w:p>
    <w:p w:rsidR="005B009E" w:rsidRPr="008D5116" w:rsidRDefault="005B009E" w:rsidP="005B009E">
      <w:pPr>
        <w:pStyle w:val="a3"/>
        <w:ind w:firstLine="720"/>
        <w:jc w:val="both"/>
      </w:pPr>
      <w:r w:rsidRPr="008D5116">
        <w:t> </w:t>
      </w:r>
    </w:p>
    <w:p w:rsidR="005B009E" w:rsidRPr="008D5116" w:rsidRDefault="005B009E" w:rsidP="005B009E">
      <w:pPr>
        <w:pStyle w:val="a3"/>
      </w:pPr>
      <w:r w:rsidRPr="008D5116">
        <w:t> </w:t>
      </w:r>
    </w:p>
    <w:p w:rsidR="005B009E" w:rsidRPr="008D5116" w:rsidRDefault="005B009E" w:rsidP="005B009E">
      <w:pPr>
        <w:rPr>
          <w:sz w:val="20"/>
          <w:szCs w:val="20"/>
        </w:rPr>
      </w:pPr>
    </w:p>
    <w:p w:rsidR="004E2ABD" w:rsidRPr="008D5116" w:rsidRDefault="004E2ABD">
      <w:pPr>
        <w:rPr>
          <w:sz w:val="20"/>
          <w:szCs w:val="20"/>
        </w:rPr>
      </w:pPr>
    </w:p>
    <w:sectPr w:rsidR="004E2ABD" w:rsidRPr="008D5116" w:rsidSect="00AF579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D0D"/>
    <w:rsid w:val="001D236D"/>
    <w:rsid w:val="00282225"/>
    <w:rsid w:val="00307E44"/>
    <w:rsid w:val="00370714"/>
    <w:rsid w:val="003E4D0D"/>
    <w:rsid w:val="00476699"/>
    <w:rsid w:val="004D1B2C"/>
    <w:rsid w:val="004E2ABD"/>
    <w:rsid w:val="005A4F35"/>
    <w:rsid w:val="005B009E"/>
    <w:rsid w:val="005E6C83"/>
    <w:rsid w:val="006A5AF1"/>
    <w:rsid w:val="006F69A1"/>
    <w:rsid w:val="007E2F90"/>
    <w:rsid w:val="008D5116"/>
    <w:rsid w:val="00951719"/>
    <w:rsid w:val="009728B9"/>
    <w:rsid w:val="009F5630"/>
    <w:rsid w:val="00AF579B"/>
    <w:rsid w:val="00B35B0E"/>
    <w:rsid w:val="00B94065"/>
    <w:rsid w:val="00B95022"/>
    <w:rsid w:val="00C07265"/>
    <w:rsid w:val="00C70439"/>
    <w:rsid w:val="00CD52B0"/>
    <w:rsid w:val="00E459C4"/>
    <w:rsid w:val="00E71F6E"/>
    <w:rsid w:val="00E76257"/>
    <w:rsid w:val="00F04656"/>
    <w:rsid w:val="00F2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B009E"/>
    <w:rPr>
      <w:color w:val="000000"/>
      <w:sz w:val="20"/>
      <w:szCs w:val="20"/>
    </w:rPr>
  </w:style>
  <w:style w:type="paragraph" w:customStyle="1" w:styleId="Default">
    <w:name w:val="Default"/>
    <w:rsid w:val="00E7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B009E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C93B-96E1-4159-B125-9D167F9D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Пользователь</cp:lastModifiedBy>
  <cp:revision>4</cp:revision>
  <cp:lastPrinted>2017-10-23T06:18:00Z</cp:lastPrinted>
  <dcterms:created xsi:type="dcterms:W3CDTF">2017-12-16T16:02:00Z</dcterms:created>
  <dcterms:modified xsi:type="dcterms:W3CDTF">2017-12-17T16:14:00Z</dcterms:modified>
</cp:coreProperties>
</file>