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21" w:rsidRPr="00B63A21" w:rsidRDefault="00B63A21" w:rsidP="00B63A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A21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B63A21" w:rsidRPr="00B63A21" w:rsidRDefault="00B63A21" w:rsidP="00B63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21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FD5585" w:rsidRPr="00B63A21" w:rsidRDefault="00FD5585" w:rsidP="00FD5585">
      <w:pPr>
        <w:rPr>
          <w:rFonts w:ascii="Times New Roman" w:hAnsi="Times New Roman" w:cs="Times New Roman"/>
          <w:b/>
          <w:sz w:val="24"/>
          <w:szCs w:val="24"/>
        </w:rPr>
      </w:pPr>
    </w:p>
    <w:p w:rsidR="00B63A21" w:rsidRPr="00B63A21" w:rsidRDefault="00B63A21" w:rsidP="00FD558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63A21" w:rsidRPr="00B63A21" w:rsidRDefault="00B63A21" w:rsidP="00FD558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63A21" w:rsidRPr="00B63A21" w:rsidRDefault="00B63A21" w:rsidP="00FD558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D5585" w:rsidRPr="00B63A21" w:rsidRDefault="00934F79" w:rsidP="00FD558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Сценарий </w:t>
      </w:r>
    </w:p>
    <w:p w:rsidR="00934F79" w:rsidRPr="0096796F" w:rsidRDefault="00934F79" w:rsidP="00934F79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96796F">
        <w:rPr>
          <w:rStyle w:val="a5"/>
          <w:sz w:val="28"/>
          <w:szCs w:val="28"/>
        </w:rPr>
        <w:t>РОДИТЕЛЬСКОЕ СОБРАНИЕ</w:t>
      </w:r>
    </w:p>
    <w:p w:rsidR="00934F79" w:rsidRPr="0096796F" w:rsidRDefault="00934F79" w:rsidP="00934F79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96796F">
        <w:rPr>
          <w:rStyle w:val="a9"/>
          <w:b/>
          <w:bCs/>
          <w:sz w:val="28"/>
          <w:szCs w:val="28"/>
        </w:rPr>
        <w:t>«Ребенок на пороге школы»</w:t>
      </w:r>
    </w:p>
    <w:p w:rsidR="00FD5585" w:rsidRPr="00B63A21" w:rsidRDefault="00FD5585" w:rsidP="00934F7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0BD1" w:rsidRPr="00B63A21" w:rsidRDefault="00BB0BD1" w:rsidP="00FD5585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63A21" w:rsidRPr="00B63A21" w:rsidRDefault="00B63A21" w:rsidP="00FD5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585" w:rsidRPr="00B63A21" w:rsidRDefault="00934F79" w:rsidP="00B63A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FD5585" w:rsidRPr="00B63A21">
        <w:rPr>
          <w:rFonts w:ascii="Times New Roman" w:hAnsi="Times New Roman" w:cs="Times New Roman"/>
          <w:sz w:val="24"/>
          <w:szCs w:val="24"/>
        </w:rPr>
        <w:t>:</w:t>
      </w:r>
    </w:p>
    <w:p w:rsidR="00FD5585" w:rsidRPr="00B63A21" w:rsidRDefault="00E31787" w:rsidP="00B63A21">
      <w:pPr>
        <w:jc w:val="right"/>
        <w:rPr>
          <w:rFonts w:ascii="Times New Roman" w:hAnsi="Times New Roman" w:cs="Times New Roman"/>
          <w:sz w:val="24"/>
          <w:szCs w:val="24"/>
        </w:rPr>
      </w:pPr>
      <w:r w:rsidRPr="00B63A21">
        <w:rPr>
          <w:rFonts w:ascii="Times New Roman" w:hAnsi="Times New Roman" w:cs="Times New Roman"/>
          <w:sz w:val="24"/>
          <w:szCs w:val="24"/>
        </w:rPr>
        <w:t>педагог</w:t>
      </w:r>
      <w:r w:rsidR="00FD5585" w:rsidRPr="00B63A21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B63A21" w:rsidRPr="00B63A2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63A21" w:rsidRDefault="00FD5585" w:rsidP="00934F79">
      <w:pPr>
        <w:jc w:val="right"/>
        <w:rPr>
          <w:rFonts w:ascii="Times New Roman" w:hAnsi="Times New Roman" w:cs="Times New Roman"/>
          <w:sz w:val="24"/>
          <w:szCs w:val="24"/>
        </w:rPr>
      </w:pPr>
      <w:r w:rsidRPr="00B63A21">
        <w:rPr>
          <w:rFonts w:ascii="Times New Roman" w:hAnsi="Times New Roman" w:cs="Times New Roman"/>
          <w:sz w:val="24"/>
          <w:szCs w:val="24"/>
        </w:rPr>
        <w:t>Мусаева Люд</w:t>
      </w:r>
      <w:r w:rsidR="008228CE" w:rsidRPr="00B63A21">
        <w:rPr>
          <w:rFonts w:ascii="Times New Roman" w:hAnsi="Times New Roman" w:cs="Times New Roman"/>
          <w:sz w:val="24"/>
          <w:szCs w:val="24"/>
        </w:rPr>
        <w:t>мила Николаевна</w:t>
      </w:r>
    </w:p>
    <w:p w:rsidR="00B63A21" w:rsidRDefault="00B63A21" w:rsidP="00BB0B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C42" w:rsidRDefault="004C7C42" w:rsidP="00BB0B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C42" w:rsidRPr="00B63A21" w:rsidRDefault="004C7C42" w:rsidP="00BB0B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585" w:rsidRPr="00B63A21" w:rsidRDefault="008228CE" w:rsidP="00BB0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A21">
        <w:rPr>
          <w:rFonts w:ascii="Times New Roman" w:hAnsi="Times New Roman" w:cs="Times New Roman"/>
          <w:sz w:val="24"/>
          <w:szCs w:val="24"/>
        </w:rPr>
        <w:t xml:space="preserve"> Ачинск</w:t>
      </w:r>
      <w:r w:rsidR="00B63A21" w:rsidRPr="00B63A21">
        <w:rPr>
          <w:rFonts w:ascii="Times New Roman" w:hAnsi="Times New Roman" w:cs="Times New Roman"/>
          <w:sz w:val="24"/>
          <w:szCs w:val="24"/>
        </w:rPr>
        <w:t xml:space="preserve">, </w:t>
      </w:r>
      <w:r w:rsidRPr="00B63A21">
        <w:rPr>
          <w:rFonts w:ascii="Times New Roman" w:hAnsi="Times New Roman" w:cs="Times New Roman"/>
          <w:sz w:val="24"/>
          <w:szCs w:val="24"/>
        </w:rPr>
        <w:t xml:space="preserve"> 20</w:t>
      </w:r>
      <w:r w:rsidR="00D610D8" w:rsidRPr="00B63A21">
        <w:rPr>
          <w:rFonts w:ascii="Times New Roman" w:hAnsi="Times New Roman" w:cs="Times New Roman"/>
          <w:sz w:val="24"/>
          <w:szCs w:val="24"/>
        </w:rPr>
        <w:t>2</w:t>
      </w:r>
      <w:r w:rsidR="00934F79">
        <w:rPr>
          <w:rFonts w:ascii="Times New Roman" w:hAnsi="Times New Roman" w:cs="Times New Roman"/>
          <w:sz w:val="24"/>
          <w:szCs w:val="24"/>
        </w:rPr>
        <w:t>3</w:t>
      </w:r>
      <w:r w:rsidR="00FD5585" w:rsidRPr="00B63A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A21" w:rsidRDefault="00B63A21" w:rsidP="00BB0BD1">
      <w:pPr>
        <w:jc w:val="center"/>
        <w:rPr>
          <w:rFonts w:ascii="Times New Roman" w:hAnsi="Times New Roman" w:cs="Times New Roman"/>
        </w:rPr>
        <w:sectPr w:rsidR="00B63A21" w:rsidSect="00934F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4F79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rPr>
          <w:rStyle w:val="a5"/>
        </w:rPr>
        <w:lastRenderedPageBreak/>
        <w:t>Цель:</w:t>
      </w:r>
      <w:r w:rsidR="004C7C42">
        <w:rPr>
          <w:rStyle w:val="a5"/>
        </w:rPr>
        <w:t xml:space="preserve"> </w:t>
      </w:r>
      <w:r w:rsidRPr="00934F79">
        <w:t>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Style w:val="a5"/>
        </w:rPr>
      </w:pPr>
      <w:r w:rsidRPr="00934F79">
        <w:rPr>
          <w:rStyle w:val="a5"/>
        </w:rPr>
        <w:t>Задачи:</w:t>
      </w:r>
    </w:p>
    <w:p w:rsidR="004C7C42" w:rsidRPr="004C7C42" w:rsidRDefault="004C7C42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Style w:val="a9"/>
          <w:i w:val="0"/>
        </w:rPr>
      </w:pPr>
      <w:r>
        <w:t>- в</w:t>
      </w:r>
      <w:r w:rsidR="00934F79" w:rsidRPr="00934F79">
        <w:t xml:space="preserve">овлечь родителей в процесс определения </w:t>
      </w:r>
      <w:r w:rsidR="00934F79" w:rsidRPr="004C7C42">
        <w:t>понятия</w:t>
      </w:r>
      <w:r w:rsidRPr="004C7C42">
        <w:t xml:space="preserve"> </w:t>
      </w:r>
      <w:r>
        <w:rPr>
          <w:rStyle w:val="a9"/>
          <w:i w:val="0"/>
        </w:rPr>
        <w:t>«г</w:t>
      </w:r>
      <w:r w:rsidR="00934F79" w:rsidRPr="004C7C42">
        <w:rPr>
          <w:rStyle w:val="a9"/>
          <w:i w:val="0"/>
        </w:rPr>
        <w:t>отовность ребенка к школе» в направлении социальная готовность</w:t>
      </w:r>
      <w:r w:rsidRPr="004C7C42">
        <w:rPr>
          <w:rStyle w:val="a9"/>
          <w:i w:val="0"/>
        </w:rPr>
        <w:t>;</w:t>
      </w:r>
    </w:p>
    <w:p w:rsidR="00934F79" w:rsidRDefault="004C7C42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>
        <w:t>- о</w:t>
      </w:r>
      <w:r w:rsidR="00934F79" w:rsidRPr="00934F79">
        <w:t>птимизация усилий семьи и дошкольной организации по подготовке ребенка к систематическому обучению в школе.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Style w:val="a5"/>
        </w:rPr>
      </w:pPr>
      <w:r w:rsidRPr="00934F79">
        <w:rPr>
          <w:rStyle w:val="a5"/>
        </w:rPr>
        <w:t>Предварительная работа: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t xml:space="preserve">1. Подготовка памяток для родителей </w:t>
      </w:r>
      <w:r>
        <w:t>обучающихся</w:t>
      </w:r>
      <w:r w:rsidRPr="00934F79">
        <w:t>.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t xml:space="preserve">2. Анкетирование родителей </w:t>
      </w:r>
      <w:r>
        <w:t>обучающихся</w:t>
      </w:r>
      <w:r w:rsidRPr="00934F79">
        <w:t>.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t>3. Проведения с детьми опроса «Хочу ли я в школу».</w:t>
      </w:r>
    </w:p>
    <w:p w:rsidR="004C7C42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t>4. Опрос родителей: какие вопросы вы хотели бы з</w:t>
      </w:r>
      <w:r w:rsidR="004C7C42">
        <w:t>адать на родительском собрании.</w:t>
      </w:r>
    </w:p>
    <w:p w:rsidR="00934F79" w:rsidRPr="00934F79" w:rsidRDefault="00934F79" w:rsidP="004C7C42">
      <w:pPr>
        <w:pStyle w:val="a3"/>
        <w:shd w:val="clear" w:color="auto" w:fill="FFFFFF"/>
        <w:spacing w:before="75" w:beforeAutospacing="0" w:after="75" w:afterAutospacing="0" w:line="315" w:lineRule="atLeast"/>
        <w:jc w:val="both"/>
      </w:pPr>
      <w:r w:rsidRPr="00934F79">
        <w:t>5. Выставка литературы и дидактических пособий по подготовке детей к школе.</w:t>
      </w:r>
    </w:p>
    <w:p w:rsidR="004C7C42" w:rsidRDefault="004C7C42" w:rsidP="00B63A21">
      <w:pPr>
        <w:pStyle w:val="c1"/>
        <w:tabs>
          <w:tab w:val="left" w:pos="6780"/>
        </w:tabs>
        <w:spacing w:before="0" w:beforeAutospacing="0" w:after="0" w:afterAutospacing="0" w:line="270" w:lineRule="atLeast"/>
        <w:jc w:val="center"/>
        <w:rPr>
          <w:b/>
        </w:rPr>
      </w:pPr>
    </w:p>
    <w:p w:rsidR="00FD5585" w:rsidRPr="00632077" w:rsidRDefault="00FD5585" w:rsidP="00B63A21">
      <w:pPr>
        <w:pStyle w:val="c1"/>
        <w:tabs>
          <w:tab w:val="left" w:pos="6780"/>
        </w:tabs>
        <w:spacing w:before="0" w:beforeAutospacing="0" w:after="0" w:afterAutospacing="0" w:line="270" w:lineRule="atLeast"/>
        <w:jc w:val="center"/>
        <w:rPr>
          <w:b/>
        </w:rPr>
      </w:pPr>
      <w:r w:rsidRPr="00632077">
        <w:rPr>
          <w:b/>
        </w:rPr>
        <w:t xml:space="preserve">Ход </w:t>
      </w:r>
      <w:r w:rsidR="001A6227">
        <w:rPr>
          <w:b/>
        </w:rPr>
        <w:t>собрания</w:t>
      </w:r>
      <w:r w:rsidRPr="00632077">
        <w:rPr>
          <w:b/>
        </w:rPr>
        <w:t>:</w:t>
      </w:r>
    </w:p>
    <w:p w:rsidR="00FD5585" w:rsidRPr="00632077" w:rsidRDefault="00FD5585" w:rsidP="00FD5585">
      <w:pPr>
        <w:pStyle w:val="c1"/>
        <w:tabs>
          <w:tab w:val="left" w:pos="6780"/>
        </w:tabs>
        <w:spacing w:before="0" w:beforeAutospacing="0" w:after="0" w:afterAutospacing="0" w:line="270" w:lineRule="atLeast"/>
        <w:rPr>
          <w:b/>
          <w:highlight w:val="yellow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2660"/>
        <w:gridCol w:w="9355"/>
        <w:gridCol w:w="3119"/>
      </w:tblGrid>
      <w:tr w:rsidR="004C7C42" w:rsidRPr="00632077" w:rsidTr="004C7C42">
        <w:tc>
          <w:tcPr>
            <w:tcW w:w="2660" w:type="dxa"/>
          </w:tcPr>
          <w:p w:rsidR="004C7C42" w:rsidRPr="00632077" w:rsidRDefault="004C7C42" w:rsidP="001A6227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highlight w:val="yellow"/>
              </w:rPr>
            </w:pPr>
            <w:r w:rsidRPr="00632077">
              <w:t xml:space="preserve">Этап </w:t>
            </w:r>
            <w:r>
              <w:t xml:space="preserve">собрания </w:t>
            </w:r>
            <w:r w:rsidRPr="00632077">
              <w:t>(время)</w:t>
            </w:r>
          </w:p>
        </w:tc>
        <w:tc>
          <w:tcPr>
            <w:tcW w:w="9355" w:type="dxa"/>
          </w:tcPr>
          <w:p w:rsidR="004C7C42" w:rsidRPr="00632077" w:rsidRDefault="004C7C42" w:rsidP="004C7C42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highlight w:val="yellow"/>
              </w:rPr>
            </w:pPr>
            <w:r w:rsidRPr="00632077">
              <w:t xml:space="preserve">Деятельность педагога </w:t>
            </w:r>
          </w:p>
        </w:tc>
        <w:tc>
          <w:tcPr>
            <w:tcW w:w="3119" w:type="dxa"/>
          </w:tcPr>
          <w:p w:rsidR="004C7C42" w:rsidRPr="00632077" w:rsidRDefault="004C7C42" w:rsidP="00EB6DF5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</w:pPr>
            <w:r w:rsidRPr="00632077">
              <w:t xml:space="preserve">Деятельность </w:t>
            </w:r>
            <w:r>
              <w:t>родителей</w:t>
            </w:r>
          </w:p>
        </w:tc>
      </w:tr>
      <w:tr w:rsidR="00A304C1" w:rsidRPr="00632077" w:rsidTr="004C7C42">
        <w:tc>
          <w:tcPr>
            <w:tcW w:w="2660" w:type="dxa"/>
          </w:tcPr>
          <w:p w:rsidR="00A304C1" w:rsidRPr="00632077" w:rsidRDefault="00A304C1" w:rsidP="00A304C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2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632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ЧАСТЬ ВВОДНАЯ:</w:t>
            </w:r>
          </w:p>
          <w:p w:rsidR="00A304C1" w:rsidRPr="00632077" w:rsidRDefault="00A304C1" w:rsidP="00A304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20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Организационный </w:t>
            </w:r>
            <w:r w:rsidRPr="006320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момент </w:t>
            </w: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04C1" w:rsidRPr="00632077" w:rsidRDefault="00A304C1" w:rsidP="00A304C1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2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Приветствие в круге.</w:t>
            </w:r>
          </w:p>
          <w:p w:rsidR="00A304C1" w:rsidRPr="00D314D6" w:rsidRDefault="00A304C1" w:rsidP="00A304C1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i/>
              </w:rPr>
            </w:pPr>
            <w:r w:rsidRPr="00D314D6">
              <w:rPr>
                <w:b/>
                <w:i/>
              </w:rPr>
              <w:t>5 мин.</w:t>
            </w:r>
          </w:p>
          <w:p w:rsidR="00A304C1" w:rsidRPr="00632077" w:rsidRDefault="00A304C1" w:rsidP="00A304C1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highlight w:val="yellow"/>
              </w:rPr>
            </w:pPr>
          </w:p>
          <w:p w:rsidR="00A304C1" w:rsidRPr="00632077" w:rsidRDefault="00A304C1" w:rsidP="00A304C1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highlight w:val="yellow"/>
              </w:rPr>
            </w:pPr>
          </w:p>
          <w:p w:rsidR="00A304C1" w:rsidRPr="00632077" w:rsidRDefault="00A304C1" w:rsidP="001A6227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</w:pPr>
          </w:p>
        </w:tc>
        <w:tc>
          <w:tcPr>
            <w:tcW w:w="9355" w:type="dxa"/>
          </w:tcPr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</w:pPr>
            <w:r w:rsidRPr="004C7C42">
              <w:rPr>
                <w:b/>
              </w:rPr>
              <w:lastRenderedPageBreak/>
              <w:t xml:space="preserve">Педагог: - </w:t>
            </w:r>
            <w:r w:rsidRPr="004C7C42">
              <w:t>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</w:pPr>
            <w:r w:rsidRPr="004C7C42">
              <w:t>- Сегодня наше собрание необычное. Я прошу у вас активного участия.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</w:pPr>
            <w:r w:rsidRPr="004C7C42">
              <w:t xml:space="preserve"> Великий Конфуций сказал: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C42">
              <w:rPr>
                <w:color w:val="000000"/>
                <w:shd w:val="clear" w:color="auto" w:fill="FFFFFF"/>
              </w:rPr>
              <w:t xml:space="preserve">Скажи мне — и я забуду, 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C42">
              <w:rPr>
                <w:color w:val="000000"/>
                <w:shd w:val="clear" w:color="auto" w:fill="FFFFFF"/>
              </w:rPr>
              <w:t>покажи мне — и я запомню,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C42">
              <w:rPr>
                <w:color w:val="000000"/>
                <w:shd w:val="clear" w:color="auto" w:fill="FFFFFF"/>
              </w:rPr>
              <w:t xml:space="preserve"> дай мне сделать — и я пойму. </w:t>
            </w:r>
          </w:p>
          <w:p w:rsidR="00A304C1" w:rsidRPr="004C7C42" w:rsidRDefault="00A304C1" w:rsidP="00A304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C42">
              <w:rPr>
                <w:b/>
              </w:rPr>
              <w:t xml:space="preserve">Педагог: - </w:t>
            </w:r>
            <w:r w:rsidRPr="004C7C42">
              <w:rPr>
                <w:color w:val="000000"/>
                <w:shd w:val="clear" w:color="auto" w:fill="FFFFFF"/>
              </w:rPr>
              <w:t>Если вы готовы, прошу вас подойти ко мне и образовать круг.</w:t>
            </w:r>
          </w:p>
          <w:p w:rsidR="00A304C1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</w:rPr>
            </w:pPr>
            <w:r w:rsidRPr="004C7C42">
              <w:rPr>
                <w:rStyle w:val="c3"/>
                <w:b/>
                <w:bCs/>
                <w:color w:val="000000"/>
              </w:rPr>
              <w:t xml:space="preserve">Динамическая пауза </w:t>
            </w:r>
          </w:p>
          <w:p w:rsidR="00A304C1" w:rsidRPr="004C7C42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rStyle w:val="c0"/>
                <w:color w:val="000000"/>
              </w:rPr>
              <w:t>• Выходят в круг и жмут друг другу руки те родители, которые любят поспать</w:t>
            </w:r>
          </w:p>
          <w:p w:rsidR="00A304C1" w:rsidRPr="004C7C42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rStyle w:val="c0"/>
                <w:color w:val="000000"/>
              </w:rPr>
              <w:t xml:space="preserve">• Выходят в круг и жмут друг другу руки те родители, которые любят сладкое. </w:t>
            </w:r>
          </w:p>
          <w:p w:rsidR="00A304C1" w:rsidRPr="004C7C42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• </w:t>
            </w:r>
            <w:r w:rsidRPr="004C7C42">
              <w:rPr>
                <w:rStyle w:val="c0"/>
                <w:color w:val="000000"/>
              </w:rPr>
              <w:t>Выходят круг и  кружатся  те родители, которые любят делать заготовки на зиму.</w:t>
            </w:r>
          </w:p>
          <w:p w:rsidR="00A304C1" w:rsidRPr="004C7C42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rStyle w:val="c0"/>
                <w:color w:val="000000"/>
              </w:rPr>
              <w:lastRenderedPageBreak/>
              <w:t>• Выходят в круг и кружатся те родители, которые любят путешествовать.</w:t>
            </w:r>
          </w:p>
          <w:p w:rsidR="00A304C1" w:rsidRPr="00632077" w:rsidRDefault="00A304C1" w:rsidP="00A304C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rPr>
                <w:rStyle w:val="c0"/>
                <w:color w:val="000000"/>
              </w:rPr>
              <w:t>• Выходят в круг и обнимают друг друга  те родители, которые любят своих детей.</w:t>
            </w:r>
          </w:p>
        </w:tc>
        <w:tc>
          <w:tcPr>
            <w:tcW w:w="3119" w:type="dxa"/>
          </w:tcPr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  <w:r w:rsidRPr="004C7C42">
              <w:lastRenderedPageBreak/>
              <w:t>Приветствуют</w:t>
            </w: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  <w:r>
              <w:t>Выполняют упражнение</w:t>
            </w: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Pr="00632077" w:rsidRDefault="00A304C1" w:rsidP="00EB6DF5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</w:pPr>
          </w:p>
        </w:tc>
      </w:tr>
      <w:tr w:rsidR="004C7C42" w:rsidRPr="00632077" w:rsidTr="004C7C42">
        <w:trPr>
          <w:trHeight w:val="987"/>
        </w:trPr>
        <w:tc>
          <w:tcPr>
            <w:tcW w:w="2660" w:type="dxa"/>
          </w:tcPr>
          <w:p w:rsidR="004C7C42" w:rsidRPr="00632077" w:rsidRDefault="004C7C42" w:rsidP="00570B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2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32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.ЧАСТЬ</w:t>
            </w:r>
          </w:p>
          <w:p w:rsidR="004C7C42" w:rsidRPr="00632077" w:rsidRDefault="004C7C42" w:rsidP="00570B0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32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ОСНОВНАЯ:</w:t>
            </w:r>
          </w:p>
          <w:p w:rsidR="004C7C42" w:rsidRPr="00632077" w:rsidRDefault="004C7C42" w:rsidP="002D122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20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632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046C" w:rsidRDefault="0068046C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046C" w:rsidRPr="00632077" w:rsidRDefault="0068046C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8434E6">
            <w:pPr>
              <w:pStyle w:val="a3"/>
              <w:spacing w:before="0" w:beforeAutospacing="0" w:after="0" w:afterAutospacing="0" w:line="300" w:lineRule="atLeast"/>
              <w:rPr>
                <w:rStyle w:val="apple-converted-space"/>
                <w:rFonts w:eastAsiaTheme="majorEastAsia"/>
                <w:i/>
              </w:rPr>
            </w:pPr>
            <w:r w:rsidRPr="00632077">
              <w:rPr>
                <w:i/>
                <w:color w:val="333333"/>
              </w:rPr>
              <w:t>Практическая работа</w:t>
            </w:r>
            <w:r w:rsidRPr="00632077">
              <w:rPr>
                <w:rStyle w:val="apple-converted-space"/>
                <w:rFonts w:eastAsiaTheme="majorEastAsia"/>
                <w:i/>
              </w:rPr>
              <w:t xml:space="preserve"> в группах.</w:t>
            </w:r>
          </w:p>
          <w:p w:rsidR="004C7C42" w:rsidRPr="00632077" w:rsidRDefault="004C7C42" w:rsidP="008434E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Pr="006320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мин. </w:t>
            </w: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632077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D314D6" w:rsidRDefault="004C7C42" w:rsidP="006619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4D6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мультфильма и обсуждение</w:t>
            </w:r>
          </w:p>
          <w:p w:rsidR="004C7C42" w:rsidRPr="00D314D6" w:rsidRDefault="004C7C42" w:rsidP="00D314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мин.</w:t>
            </w:r>
          </w:p>
          <w:p w:rsidR="004C7C42" w:rsidRDefault="004C7C42" w:rsidP="006619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7C42" w:rsidRPr="00D314D6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Pr="00D314D6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D314D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Default="004C7C42" w:rsidP="00F37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C42" w:rsidRPr="00632077" w:rsidRDefault="004C7C42" w:rsidP="00D314D6">
            <w:pPr>
              <w:pStyle w:val="a3"/>
              <w:spacing w:before="0" w:beforeAutospacing="0" w:after="0" w:afterAutospacing="0" w:line="300" w:lineRule="atLeast"/>
              <w:rPr>
                <w:rStyle w:val="apple-converted-space"/>
                <w:rFonts w:eastAsiaTheme="majorEastAsia"/>
                <w:i/>
              </w:rPr>
            </w:pPr>
            <w:r w:rsidRPr="00632077">
              <w:rPr>
                <w:i/>
                <w:color w:val="333333"/>
              </w:rPr>
              <w:t>Практическая работа</w:t>
            </w:r>
            <w:r w:rsidRPr="00632077">
              <w:rPr>
                <w:rStyle w:val="apple-converted-space"/>
                <w:rFonts w:eastAsiaTheme="majorEastAsia"/>
                <w:i/>
              </w:rPr>
              <w:t xml:space="preserve"> в группах.</w:t>
            </w:r>
          </w:p>
          <w:p w:rsidR="004C7C42" w:rsidRPr="00632077" w:rsidRDefault="004C7C42" w:rsidP="00D314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20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5 мин. </w:t>
            </w:r>
          </w:p>
          <w:p w:rsidR="004C7C42" w:rsidRPr="00D314D6" w:rsidRDefault="004C7C42" w:rsidP="00D314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55" w:type="dxa"/>
          </w:tcPr>
          <w:p w:rsidR="001E1A37" w:rsidRDefault="004C7C42" w:rsidP="004C7C42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rPr>
                <w:b/>
              </w:rPr>
              <w:lastRenderedPageBreak/>
              <w:t>Педагог:</w:t>
            </w:r>
            <w:r w:rsidR="001E1A37">
              <w:t xml:space="preserve"> - </w:t>
            </w:r>
            <w:r w:rsidRPr="004C7C42">
              <w:t>Каждый из вас переживает за своих детей и сейчас я хотела бы определить степень вашего беспокойства по поводу предстоящего школьного обучения.</w:t>
            </w:r>
          </w:p>
          <w:p w:rsidR="004C7C42" w:rsidRPr="004C7C42" w:rsidRDefault="001E1A37" w:rsidP="004C7C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="004C7C42" w:rsidRPr="004C7C42">
              <w:t>На столах лежат карточки. Выберите карточку такого цвета, которая отражает степень вашего беспокойства в связи с приближающейся школьной жизнью ребенка</w:t>
            </w:r>
            <w:r>
              <w:t>.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(</w:t>
            </w:r>
            <w:r w:rsidRPr="001E1A37">
              <w:rPr>
                <w:i/>
              </w:rPr>
              <w:t>черная - сильное, синяя – умеренное, зеленая – отсутствует</w:t>
            </w:r>
            <w:r w:rsidRPr="004C7C42">
              <w:t>).</w:t>
            </w:r>
          </w:p>
          <w:p w:rsidR="004C7C42" w:rsidRPr="001E1A37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C42">
              <w:rPr>
                <w:rStyle w:val="a5"/>
              </w:rPr>
              <w:t>Вопрос родителям, которые подняли черную карточку:</w:t>
            </w:r>
            <w:r w:rsidR="001E1A37">
              <w:rPr>
                <w:rStyle w:val="a5"/>
                <w:color w:val="FF0000"/>
              </w:rPr>
              <w:t>не корректно, лучше всем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</w:rPr>
            </w:pPr>
            <w:r w:rsidRPr="004C7C42">
              <w:rPr>
                <w:rStyle w:val="a9"/>
              </w:rPr>
              <w:t>От кого или от чего зависит нормализация в улучшении вашего самочувствия?</w:t>
            </w:r>
          </w:p>
          <w:p w:rsidR="004C7C42" w:rsidRPr="004C7C42" w:rsidRDefault="001E1A37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bCs/>
                <w:color w:val="000000"/>
              </w:rPr>
              <w:t xml:space="preserve">- </w:t>
            </w:r>
            <w:r w:rsidR="004C7C42" w:rsidRPr="001E1A37">
              <w:rPr>
                <w:bCs/>
                <w:color w:val="000000"/>
              </w:rPr>
              <w:t>Поступление в школу</w:t>
            </w:r>
            <w:r>
              <w:rPr>
                <w:b/>
                <w:bCs/>
                <w:color w:val="000000"/>
              </w:rPr>
              <w:t xml:space="preserve"> </w:t>
            </w:r>
            <w:r w:rsidR="004C7C42" w:rsidRPr="004C7C42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</w:t>
            </w:r>
            <w:r w:rsidR="004C7C42" w:rsidRPr="004C7C42">
              <w:rPr>
                <w:color w:val="000000"/>
              </w:rPr>
              <w:t>это серьезное испытание для детей. Новое окружение, новые требования. Возникает чувство ответственности, долга, соответственно возникают новые страхи – «быть не тем, о ком хорошо говорят, кого ценят и любят», страх сделать не то и не так, быть осужденным, наказанным, боят</w:t>
            </w:r>
            <w:r>
              <w:rPr>
                <w:color w:val="000000"/>
              </w:rPr>
              <w:t>ь</w:t>
            </w:r>
            <w:r w:rsidR="004C7C42" w:rsidRPr="004C7C42">
              <w:rPr>
                <w:color w:val="000000"/>
              </w:rPr>
              <w:t>ся не оправдать надежд своих родителей.</w:t>
            </w:r>
          </w:p>
          <w:p w:rsidR="001E1A37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4C7C42">
              <w:rPr>
                <w:rStyle w:val="a5"/>
              </w:rPr>
              <w:t>Вопросы дискуссии:</w:t>
            </w:r>
          </w:p>
          <w:p w:rsidR="001E1A37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1. Что на ваш взгляд обеспечит успех ребенка в школе?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2. Что больше всего способствует возникновению желания учиться?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4C7C42">
              <w:rPr>
                <w:b/>
              </w:rPr>
              <w:t>Педагог:</w:t>
            </w:r>
            <w:r w:rsidR="001E1A37">
              <w:t xml:space="preserve"> - Н</w:t>
            </w:r>
            <w:r w:rsidRPr="004C7C42">
              <w:t xml:space="preserve">астало время поработать. На карточках тревожности с обратной стороны есть цветовое обозначение. Прошу вас разделиться на группы по цвету. </w:t>
            </w:r>
          </w:p>
          <w:p w:rsidR="004C7C42" w:rsidRP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68046C">
              <w:rPr>
                <w:i/>
              </w:rPr>
              <w:t>Задание: на столах у каждой группы лежат карточки</w:t>
            </w:r>
            <w:r w:rsidR="0068046C" w:rsidRPr="0068046C">
              <w:rPr>
                <w:i/>
              </w:rPr>
              <w:t xml:space="preserve"> </w:t>
            </w:r>
            <w:r w:rsidRPr="0068046C">
              <w:rPr>
                <w:i/>
              </w:rPr>
              <w:t>факторов</w:t>
            </w:r>
            <w:r w:rsidR="0068046C" w:rsidRPr="0068046C">
              <w:rPr>
                <w:i/>
              </w:rPr>
              <w:t>,</w:t>
            </w:r>
            <w:r w:rsidRPr="0068046C">
              <w:rPr>
                <w:i/>
              </w:rPr>
              <w:t xml:space="preserve"> говорящие о том, что ребенок готов к школе.</w:t>
            </w:r>
          </w:p>
          <w:p w:rsidR="0068046C" w:rsidRPr="0068046C" w:rsidRDefault="0068046C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4C7C42" w:rsidRPr="004C7C42">
              <w:t>Выберите на ваш взгляд пять главных факторов.</w:t>
            </w:r>
            <w:r>
              <w:t xml:space="preserve"> </w:t>
            </w:r>
            <w:r w:rsidR="004C7C42" w:rsidRPr="004C7C42">
              <w:t>Рассмотрите их по степени значимости и прикрепите их к доске</w:t>
            </w:r>
            <w:r>
              <w:t>: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физическое здоровье;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развитый интеллект;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умение общаться и способность взаимодействовать со сверстниками и взрослыми;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умение считать и читать;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выносливость и работоспособность;</w:t>
            </w:r>
          </w:p>
          <w:p w:rsid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аккуратность и дисциплинированность;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хорошая память и внимание;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C7C42">
              <w:t>- инициативность, воля и способность действовать самостоятельно.</w:t>
            </w:r>
          </w:p>
          <w:p w:rsidR="004C7C42" w:rsidRPr="0068046C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68046C">
              <w:rPr>
                <w:i/>
              </w:rPr>
              <w:t xml:space="preserve">(Анализ по работе родителей) 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C7C42">
              <w:rPr>
                <w:rStyle w:val="a5"/>
              </w:rPr>
              <w:t xml:space="preserve">Педагог: </w:t>
            </w:r>
            <w:r w:rsidR="0068046C">
              <w:rPr>
                <w:rStyle w:val="a5"/>
              </w:rPr>
              <w:t xml:space="preserve">- </w:t>
            </w:r>
            <w:r w:rsidRPr="004C7C42">
              <w:rPr>
                <w:rStyle w:val="a5"/>
                <w:b w:val="0"/>
              </w:rPr>
              <w:t>Итак, мы сегодня поговорим о готовности ребенка к школе в рамках</w:t>
            </w:r>
            <w:r w:rsidRPr="004C7C42">
              <w:rPr>
                <w:rStyle w:val="a9"/>
                <w:b/>
                <w:bCs/>
                <w:i w:val="0"/>
              </w:rPr>
              <w:t xml:space="preserve"> социальной (коммуникативной) </w:t>
            </w:r>
            <w:r w:rsidRPr="004C7C42">
              <w:rPr>
                <w:rStyle w:val="a5"/>
                <w:b w:val="0"/>
              </w:rPr>
              <w:t>готовности.</w:t>
            </w:r>
          </w:p>
          <w:p w:rsidR="004C7C42" w:rsidRPr="004C7C42" w:rsidRDefault="0068046C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- </w:t>
            </w:r>
            <w:r w:rsidR="004C7C42" w:rsidRPr="004C7C42">
              <w:t xml:space="preserve">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</w:t>
            </w:r>
            <w:r w:rsidR="004C7C42" w:rsidRPr="004C7C42">
              <w:lastRenderedPageBreak/>
              <w:t>главное при переходе на качественно новую ступень –</w:t>
            </w:r>
            <w:r>
              <w:t xml:space="preserve"> </w:t>
            </w:r>
            <w:r w:rsidRPr="0068046C">
              <w:rPr>
                <w:rStyle w:val="a9"/>
                <w:bCs/>
                <w:i w:val="0"/>
              </w:rPr>
              <w:t>физическая готовность ребенка к школе</w:t>
            </w:r>
            <w:r>
              <w:rPr>
                <w:rStyle w:val="a9"/>
                <w:bCs/>
                <w:i w:val="0"/>
              </w:rPr>
              <w:t xml:space="preserve"> и с</w:t>
            </w:r>
            <w:r w:rsidRPr="0068046C">
              <w:rPr>
                <w:rStyle w:val="a9"/>
                <w:bCs/>
                <w:i w:val="0"/>
              </w:rPr>
              <w:t>оциальная (коммуникативная) готовность</w:t>
            </w:r>
            <w:r>
              <w:rPr>
                <w:rStyle w:val="a9"/>
                <w:bCs/>
                <w:i w:val="0"/>
              </w:rPr>
              <w:t xml:space="preserve"> </w:t>
            </w:r>
            <w:r w:rsidRPr="0068046C">
              <w:rPr>
                <w:rStyle w:val="a9"/>
                <w:bCs/>
                <w:i w:val="0"/>
              </w:rPr>
              <w:t>ребенка к школе.</w:t>
            </w:r>
            <w:r>
              <w:rPr>
                <w:rStyle w:val="a9"/>
                <w:bCs/>
                <w:i w:val="0"/>
              </w:rPr>
              <w:t xml:space="preserve"> </w:t>
            </w:r>
            <w:r w:rsidR="004C7C42" w:rsidRPr="004C7C42">
              <w:t>Она проявляется в умении ребенка подчинять свое поведение законам детских групп и нормам поведения, установленным в классе.</w:t>
            </w:r>
          </w:p>
          <w:p w:rsidR="004C7C42" w:rsidRPr="004C7C42" w:rsidRDefault="0068046C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i w:val="0"/>
              </w:rPr>
            </w:pPr>
            <w:r>
              <w:t xml:space="preserve">- </w:t>
            </w:r>
            <w:r w:rsidR="004C7C42" w:rsidRPr="004C7C42">
              <w:t>И предполагает следующие умения, даже зачитаю:</w:t>
            </w:r>
            <w:r>
              <w:t xml:space="preserve"> </w:t>
            </w:r>
            <w:r w:rsidR="004C7C42" w:rsidRPr="004C7C42">
              <w:rPr>
                <w:rStyle w:val="a9"/>
                <w:i w:val="0"/>
              </w:rPr>
              <w:t>способность в</w:t>
            </w:r>
            <w:r>
              <w:rPr>
                <w:rStyle w:val="a9"/>
                <w:i w:val="0"/>
              </w:rPr>
              <w:t xml:space="preserve">ключиться в детское сообщество, </w:t>
            </w:r>
            <w:r w:rsidR="004C7C42" w:rsidRPr="004C7C42">
              <w:rPr>
                <w:rStyle w:val="a9"/>
                <w:i w:val="0"/>
              </w:rPr>
              <w:t>действоват</w:t>
            </w:r>
            <w:r>
              <w:rPr>
                <w:rStyle w:val="a9"/>
                <w:i w:val="0"/>
              </w:rPr>
              <w:t xml:space="preserve">ь совместно с другими ребятами, </w:t>
            </w:r>
            <w:r w:rsidR="004C7C42" w:rsidRPr="004C7C42">
              <w:rPr>
                <w:rStyle w:val="a9"/>
                <w:i w:val="0"/>
              </w:rPr>
              <w:t>при необходимости, уступа</w:t>
            </w:r>
            <w:r>
              <w:rPr>
                <w:rStyle w:val="a9"/>
                <w:i w:val="0"/>
              </w:rPr>
              <w:t xml:space="preserve">ть или отстаивать свою правоту, </w:t>
            </w:r>
            <w:r w:rsidR="004C7C42" w:rsidRPr="004C7C42">
              <w:rPr>
                <w:rStyle w:val="a9"/>
                <w:i w:val="0"/>
              </w:rPr>
              <w:t>подчиняться или руководить</w:t>
            </w:r>
            <w:r>
              <w:rPr>
                <w:rStyle w:val="a9"/>
                <w:i w:val="0"/>
              </w:rPr>
              <w:t xml:space="preserve">, </w:t>
            </w:r>
            <w:r w:rsidR="004C7C42" w:rsidRPr="004C7C42">
              <w:rPr>
                <w:rStyle w:val="a9"/>
                <w:i w:val="0"/>
              </w:rPr>
              <w:t>принимать решения, выстраивать личные отношения с одноклассниками и с учителем, а значит, и нести ответственность.</w:t>
            </w:r>
          </w:p>
          <w:p w:rsidR="004C7C42" w:rsidRPr="004C7C42" w:rsidRDefault="0068046C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- </w:t>
            </w:r>
            <w:r w:rsidR="004C7C42" w:rsidRPr="004C7C42">
              <w:rPr>
                <w:rStyle w:val="a9"/>
                <w:bCs/>
                <w:i w:val="0"/>
              </w:rPr>
              <w:t>Итак, наша единая задача заключается в создании условий для успешной подготовки к обучению детей в школе.</w:t>
            </w:r>
            <w:r>
              <w:rPr>
                <w:rStyle w:val="a9"/>
                <w:bCs/>
                <w:i w:val="0"/>
              </w:rPr>
              <w:t xml:space="preserve"> А как же создать эти условия?</w:t>
            </w:r>
            <w:r w:rsidR="004C7C42" w:rsidRPr="004C7C42">
              <w:rPr>
                <w:rStyle w:val="a9"/>
                <w:bCs/>
                <w:i w:val="0"/>
              </w:rPr>
              <w:t xml:space="preserve"> Для того, чтобы понять, какая помощь нужна ребёнку, важно знать, с какими трудностями он сталкивается, какие у него проблемы. Мы можем бесконечно это обсуждать… </w:t>
            </w:r>
          </w:p>
          <w:p w:rsidR="004C7C42" w:rsidRPr="004C7C42" w:rsidRDefault="0068046C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9"/>
                <w:bCs/>
                <w:i w:val="0"/>
              </w:rPr>
              <w:t xml:space="preserve">- </w:t>
            </w:r>
            <w:r w:rsidR="004C7C42" w:rsidRPr="004C7C42">
              <w:rPr>
                <w:rStyle w:val="a9"/>
                <w:bCs/>
                <w:i w:val="0"/>
              </w:rPr>
              <w:t>Я предлагаю посмотреть мультфильм, который поможет посмотреть на школьные трудности глазами ребенка.</w:t>
            </w:r>
          </w:p>
          <w:p w:rsidR="004C7C42" w:rsidRPr="004C7C42" w:rsidRDefault="004C7C42" w:rsidP="004C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дискуссии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эмоции вызвал этот мультфильм?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Что увидели?  (страхи)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Откуда возник страх?(социум, семья)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Что должно произойти с ребенком, как он представляет?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Что…?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Боится себя проявить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Отрицание  боится самовыражения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Как проработать страх? (не побороть, а прожить страх)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ситуации,   прожить проблему и осознать 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Не сон управляет им, а он сном (образно, но ведь и в жизни должно быть так)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Порой наши страхи служат блоками  для  новых возможностей</w:t>
            </w:r>
          </w:p>
          <w:p w:rsidR="004C7C42" w:rsidRPr="004C7C42" w:rsidRDefault="004C7C42" w:rsidP="004C7C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42">
              <w:rPr>
                <w:rFonts w:ascii="Times New Roman" w:hAnsi="Times New Roman" w:cs="Times New Roman"/>
                <w:sz w:val="24"/>
                <w:szCs w:val="24"/>
              </w:rPr>
              <w:t>Как помочь ребенку справиться с такими трудностями?</w:t>
            </w:r>
          </w:p>
          <w:p w:rsidR="004C7C42" w:rsidRPr="00A304C1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FF0000"/>
              </w:rPr>
            </w:pPr>
            <w:r w:rsidRPr="004C7C42">
              <w:rPr>
                <w:rStyle w:val="a5"/>
              </w:rPr>
              <w:t>Педагог:</w:t>
            </w:r>
            <w:r w:rsidR="00A304C1">
              <w:rPr>
                <w:rStyle w:val="a5"/>
              </w:rPr>
              <w:t xml:space="preserve"> - </w:t>
            </w:r>
            <w:r w:rsidRPr="004C7C42">
              <w:rPr>
                <w:rStyle w:val="a5"/>
                <w:b w:val="0"/>
              </w:rPr>
              <w:t>Я предлагаю вновь поработать в группах.</w:t>
            </w:r>
            <w:r w:rsidR="00A304C1">
              <w:rPr>
                <w:rStyle w:val="a5"/>
                <w:b w:val="0"/>
              </w:rPr>
              <w:t xml:space="preserve"> </w:t>
            </w:r>
            <w:r w:rsidR="00A304C1">
              <w:rPr>
                <w:rStyle w:val="a5"/>
                <w:b w:val="0"/>
                <w:color w:val="FF0000"/>
              </w:rPr>
              <w:t>Группы те же самые?</w:t>
            </w:r>
          </w:p>
          <w:p w:rsidR="004C7C42" w:rsidRPr="004C7C42" w:rsidRDefault="00A304C1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</w:t>
            </w:r>
            <w:r w:rsidR="004C7C42" w:rsidRPr="004C7C42">
              <w:rPr>
                <w:rStyle w:val="a5"/>
                <w:b w:val="0"/>
              </w:rPr>
              <w:t>Давайте найдем те самые лучики, которые помогут пережить нашим деткам все трудности и не только школьные.</w:t>
            </w:r>
          </w:p>
          <w:p w:rsidR="004C7C42" w:rsidRPr="004C7C42" w:rsidRDefault="00A304C1" w:rsidP="004C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4C7C42" w:rsidRPr="004C7C4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Найдите, на ваш взгляд 5 самых важных </w:t>
            </w:r>
            <w:r w:rsidR="004C7C42" w:rsidRPr="004C7C42">
              <w:rPr>
                <w:rFonts w:ascii="Times New Roman" w:hAnsi="Times New Roman" w:cs="Times New Roman"/>
                <w:sz w:val="24"/>
                <w:szCs w:val="24"/>
              </w:rPr>
              <w:t>факторов эмоционального взаимодействия для решения в данной ситуации.</w:t>
            </w:r>
          </w:p>
          <w:p w:rsidR="004C7C42" w:rsidRPr="00A304C1" w:rsidRDefault="00A304C1" w:rsidP="004C7C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4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«Солнышко»</w:t>
            </w:r>
          </w:p>
          <w:p w:rsidR="004C7C42" w:rsidRPr="00A304C1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  <w:r w:rsidRPr="00A304C1">
              <w:rPr>
                <w:rStyle w:val="a9"/>
                <w:bCs/>
                <w:i w:val="0"/>
              </w:rPr>
              <w:t>На столах у каждой группы «лучики» с предполагаемыми факторами: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rStyle w:val="a9"/>
                <w:i w:val="0"/>
              </w:rPr>
            </w:pPr>
            <w:r w:rsidRPr="004C7C42">
              <w:rPr>
                <w:rStyle w:val="a9"/>
                <w:i w:val="0"/>
              </w:rPr>
              <w:lastRenderedPageBreak/>
              <w:t>Поддерживайте доброжелательные отношения вашего ребенка с окружающими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Личный пример во всем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Учить  дружить, общаться, мириться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459"/>
              <w:jc w:val="both"/>
              <w:rPr>
                <w:b/>
                <w:bCs/>
                <w:i/>
                <w:iCs/>
              </w:rPr>
            </w:pPr>
            <w:r w:rsidRPr="004C7C42">
              <w:rPr>
                <w:rStyle w:val="a9"/>
                <w:bCs/>
                <w:i w:val="0"/>
              </w:rPr>
              <w:t>Развиватьсамостоятельность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459"/>
              <w:jc w:val="both"/>
              <w:rPr>
                <w:b/>
                <w:bCs/>
                <w:i/>
                <w:iCs/>
              </w:rPr>
            </w:pPr>
            <w:r w:rsidRPr="004C7C42">
              <w:rPr>
                <w:rStyle w:val="a9"/>
                <w:i w:val="0"/>
              </w:rPr>
              <w:t xml:space="preserve"> Дать возможность самому принимать решения и отвечать за них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 xml:space="preserve"> Не делать то, что дети забыли или не захотели выполнить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Не волноваться, успокоить себя и ребенка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rStyle w:val="a9"/>
                <w:iCs w:val="0"/>
              </w:rPr>
            </w:pPr>
            <w:r w:rsidRPr="004C7C42">
              <w:rPr>
                <w:rStyle w:val="a9"/>
                <w:i w:val="0"/>
              </w:rPr>
              <w:t>Читать ребенку умные книги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Играть с ребенком в умные игры (домино, лото, шашки, шахматы и т.д.)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rStyle w:val="a9"/>
                <w:iCs w:val="0"/>
              </w:rPr>
            </w:pPr>
            <w:r w:rsidRPr="004C7C42">
              <w:rPr>
                <w:rStyle w:val="a9"/>
                <w:i w:val="0"/>
              </w:rPr>
              <w:t>Обратиться к специалисту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Беседовать со своим ребенком о школе, о возможных взаимоотношениях со сверстниками и учителями (не запугивая, и не рисуя радужных картин)</w:t>
            </w:r>
          </w:p>
          <w:p w:rsidR="004C7C42" w:rsidRPr="004C7C42" w:rsidRDefault="004C7C42" w:rsidP="00A304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4C7C42">
              <w:rPr>
                <w:rStyle w:val="a9"/>
                <w:i w:val="0"/>
              </w:rPr>
              <w:t>Дать понять ребенку следующее:«</w:t>
            </w:r>
            <w:r w:rsidR="00A304C1" w:rsidRPr="004C7C42">
              <w:rPr>
                <w:rStyle w:val="a5"/>
                <w:b w:val="0"/>
                <w:iCs/>
              </w:rPr>
              <w:t>если будет трудно в школе, я тебе обязательно помогу и обязательно тебя пойму. мы вместе справимся со всеми трудностями</w:t>
            </w:r>
            <w:r w:rsidRPr="004C7C42">
              <w:rPr>
                <w:rStyle w:val="a5"/>
                <w:b w:val="0"/>
                <w:iCs/>
              </w:rPr>
              <w:t>».</w:t>
            </w:r>
          </w:p>
        </w:tc>
        <w:tc>
          <w:tcPr>
            <w:tcW w:w="3119" w:type="dxa"/>
          </w:tcPr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  <w:r>
              <w:t>Выбирают карточки</w:t>
            </w: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  <w:r>
              <w:t xml:space="preserve">Отвечают </w:t>
            </w: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</w:p>
          <w:p w:rsidR="001E1A37" w:rsidRDefault="001E1A37" w:rsidP="00934F79">
            <w:pPr>
              <w:pStyle w:val="a3"/>
              <w:spacing w:before="0" w:beforeAutospacing="0" w:after="0" w:afterAutospacing="0" w:line="315" w:lineRule="atLeast"/>
            </w:pPr>
            <w:r>
              <w:t>Объединяются в группы</w:t>
            </w: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A304C1" w:rsidP="00934F79">
            <w:pPr>
              <w:pStyle w:val="a3"/>
              <w:spacing w:before="0" w:beforeAutospacing="0" w:after="0" w:afterAutospacing="0" w:line="315" w:lineRule="atLeast"/>
            </w:pPr>
            <w:r>
              <w:t>Выполняют задание</w:t>
            </w: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  <w:r>
              <w:t xml:space="preserve">Слушают </w:t>
            </w:r>
          </w:p>
          <w:p w:rsidR="0068046C" w:rsidRDefault="0068046C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Pr="00A304C1" w:rsidRDefault="00A304C1" w:rsidP="00A3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C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  <w:r>
              <w:t xml:space="preserve">Обсуждают </w:t>
            </w: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  <w:r>
              <w:t>Объединяются в группы</w:t>
            </w: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</w:p>
          <w:p w:rsidR="00A304C1" w:rsidRDefault="00A304C1" w:rsidP="00A304C1">
            <w:pPr>
              <w:pStyle w:val="a3"/>
              <w:spacing w:before="0" w:beforeAutospacing="0" w:after="0" w:afterAutospacing="0" w:line="315" w:lineRule="atLeast"/>
            </w:pPr>
            <w:r>
              <w:t>Выполняют задание</w:t>
            </w:r>
          </w:p>
          <w:p w:rsidR="00A304C1" w:rsidRPr="004C7C42" w:rsidRDefault="00A304C1" w:rsidP="00934F79">
            <w:pPr>
              <w:pStyle w:val="a3"/>
              <w:spacing w:before="0" w:beforeAutospacing="0" w:after="0" w:afterAutospacing="0" w:line="315" w:lineRule="atLeast"/>
            </w:pPr>
          </w:p>
        </w:tc>
      </w:tr>
      <w:tr w:rsidR="004C7C42" w:rsidRPr="00632077" w:rsidTr="004C7C42">
        <w:tc>
          <w:tcPr>
            <w:tcW w:w="2660" w:type="dxa"/>
            <w:tcBorders>
              <w:bottom w:val="single" w:sz="4" w:space="0" w:color="auto"/>
            </w:tcBorders>
          </w:tcPr>
          <w:p w:rsidR="004C7C42" w:rsidRPr="00632077" w:rsidRDefault="004C7C42" w:rsidP="008434E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320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3 ЧАСТЬ ЗАКЛЮЧИТЕЛЬНАЯ: </w:t>
            </w:r>
          </w:p>
          <w:p w:rsidR="004C7C42" w:rsidRPr="00632077" w:rsidRDefault="004C7C42" w:rsidP="00FA1C5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совместной деятельности</w:t>
            </w:r>
            <w:r w:rsidRPr="006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C42" w:rsidRDefault="004C7C42" w:rsidP="00FA1C5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C7C42" w:rsidRDefault="004C7C42" w:rsidP="00FA1C5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</w:t>
            </w:r>
          </w:p>
          <w:p w:rsidR="004C7C42" w:rsidRDefault="004C7C42" w:rsidP="00D314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(Игра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Продолжи предложение</w:t>
            </w:r>
            <w:r w:rsidRPr="00632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»)</w:t>
            </w:r>
          </w:p>
          <w:p w:rsidR="004C7C42" w:rsidRPr="00D314D6" w:rsidRDefault="004C7C42" w:rsidP="00D314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6320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мин. </w:t>
            </w:r>
          </w:p>
          <w:p w:rsidR="004C7C42" w:rsidRPr="00632077" w:rsidRDefault="004C7C42" w:rsidP="008434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C7C42" w:rsidRDefault="004C7C42" w:rsidP="00C63A2F">
            <w:pPr>
              <w:tabs>
                <w:tab w:val="left" w:pos="1929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C7C42" w:rsidRDefault="004C7C42" w:rsidP="00C63A2F">
            <w:pPr>
              <w:tabs>
                <w:tab w:val="left" w:pos="1929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C7C42" w:rsidRPr="00632077" w:rsidRDefault="004C7C42" w:rsidP="00C63A2F">
            <w:pPr>
              <w:tabs>
                <w:tab w:val="left" w:pos="1929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4C7C42" w:rsidRPr="001A6227" w:rsidRDefault="004C7C42" w:rsidP="001A622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32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6320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 мин.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i w:val="0"/>
              </w:rPr>
            </w:pPr>
            <w:r w:rsidRPr="004C7C42">
              <w:rPr>
                <w:rStyle w:val="a5"/>
              </w:rPr>
              <w:t xml:space="preserve">Педагог: </w:t>
            </w:r>
            <w:r w:rsidR="00A304C1">
              <w:rPr>
                <w:rStyle w:val="a5"/>
              </w:rPr>
              <w:t xml:space="preserve">- </w:t>
            </w:r>
            <w:r w:rsidRPr="004C7C42">
              <w:rPr>
                <w:rStyle w:val="a9"/>
                <w:i w:val="0"/>
              </w:rPr>
              <w:t>Посмотрите на наше солнышко. Вот вы и дали сами ответ на волнующие вас вопросы. Для ребенка</w:t>
            </w:r>
            <w:r w:rsidR="00A304C1">
              <w:rPr>
                <w:rStyle w:val="a9"/>
                <w:i w:val="0"/>
              </w:rPr>
              <w:t xml:space="preserve"> </w:t>
            </w:r>
            <w:r w:rsidRPr="004C7C42">
              <w:rPr>
                <w:rStyle w:val="a5"/>
                <w:i/>
                <w:iCs/>
              </w:rPr>
              <w:t>«первый раз в школу»,</w:t>
            </w:r>
            <w:r w:rsidR="00A304C1">
              <w:rPr>
                <w:rStyle w:val="a5"/>
                <w:i/>
                <w:iCs/>
              </w:rPr>
              <w:t xml:space="preserve"> </w:t>
            </w:r>
            <w:r w:rsidRPr="004C7C42">
              <w:rPr>
                <w:rStyle w:val="a9"/>
                <w:i w:val="0"/>
              </w:rPr>
              <w:t>все равно, что для нас</w:t>
            </w:r>
            <w:r w:rsidR="00A304C1">
              <w:rPr>
                <w:rStyle w:val="a9"/>
                <w:i w:val="0"/>
              </w:rPr>
              <w:t xml:space="preserve"> </w:t>
            </w:r>
            <w:r w:rsidRPr="004C7C42">
              <w:rPr>
                <w:rStyle w:val="a5"/>
                <w:i/>
                <w:iCs/>
              </w:rPr>
              <w:t>«первый раз на работу»</w:t>
            </w:r>
            <w:r w:rsidR="00A304C1">
              <w:rPr>
                <w:rStyle w:val="a5"/>
                <w:i/>
                <w:iCs/>
              </w:rPr>
              <w:t xml:space="preserve"> </w:t>
            </w:r>
            <w:r w:rsidRPr="004C7C42">
              <w:rPr>
                <w:rStyle w:val="a9"/>
                <w:i w:val="0"/>
              </w:rPr>
              <w:t>- тревога ожидания, настороженность, и, если, вдруг, действительно не поймут - боль, обида, слезы…Кто поможет ребенку? Только вы – родные люди. А как? Уверена, что вы поняли.</w:t>
            </w:r>
          </w:p>
          <w:p w:rsidR="004C7C42" w:rsidRPr="004C7C42" w:rsidRDefault="004C7C42" w:rsidP="004C7C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:rsidR="004C7C42" w:rsidRPr="004C7C42" w:rsidRDefault="004C7C42" w:rsidP="004C7C4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(Рефлексия по обстановке)</w:t>
            </w:r>
          </w:p>
          <w:p w:rsidR="004C7C42" w:rsidRPr="004C7C42" w:rsidRDefault="004C7C42" w:rsidP="004C7C4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А теперь давайте создадим атом добра, который летал в фильме, и поведем итог нашей встрече  (кто хочет высказаться выбирает карточку и продолжает предложение)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Я узнал(а) 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Мне было непонятно 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Я надеюсь, что в будущем…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Теперь я могу…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Мне было интересно (не интересно)…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У меня получилось…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Я не справился(ась)…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Я очень переживал(а)…</w:t>
            </w:r>
          </w:p>
          <w:p w:rsidR="004C7C42" w:rsidRPr="004C7C42" w:rsidRDefault="004C7C42" w:rsidP="004C7C42">
            <w:pPr>
              <w:pStyle w:val="c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C7C42">
              <w:rPr>
                <w:color w:val="000000"/>
              </w:rPr>
              <w:t>Я буду стараться…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</w:p>
          <w:p w:rsidR="004C7C42" w:rsidRPr="00D11D67" w:rsidRDefault="00D11D67" w:rsidP="00C63A2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Подводят итоги. По желанию продолжают предложение</w:t>
            </w:r>
          </w:p>
        </w:tc>
      </w:tr>
    </w:tbl>
    <w:p w:rsidR="008B4475" w:rsidRPr="00632077" w:rsidRDefault="008B4475">
      <w:pPr>
        <w:rPr>
          <w:rFonts w:ascii="Times New Roman" w:hAnsi="Times New Roman" w:cs="Times New Roman"/>
          <w:sz w:val="24"/>
          <w:szCs w:val="24"/>
        </w:rPr>
      </w:pPr>
    </w:p>
    <w:sectPr w:rsidR="008B4475" w:rsidRPr="00632077" w:rsidSect="001A6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9C" w:rsidRDefault="004F199C" w:rsidP="001A6227">
      <w:pPr>
        <w:spacing w:after="0" w:line="240" w:lineRule="auto"/>
      </w:pPr>
      <w:r>
        <w:separator/>
      </w:r>
    </w:p>
  </w:endnote>
  <w:endnote w:type="continuationSeparator" w:id="1">
    <w:p w:rsidR="004F199C" w:rsidRDefault="004F199C" w:rsidP="001A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9C" w:rsidRDefault="004F199C" w:rsidP="001A6227">
      <w:pPr>
        <w:spacing w:after="0" w:line="240" w:lineRule="auto"/>
      </w:pPr>
      <w:r>
        <w:separator/>
      </w:r>
    </w:p>
  </w:footnote>
  <w:footnote w:type="continuationSeparator" w:id="1">
    <w:p w:rsidR="004F199C" w:rsidRDefault="004F199C" w:rsidP="001A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F0"/>
    <w:multiLevelType w:val="hybridMultilevel"/>
    <w:tmpl w:val="C298D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3F5"/>
    <w:multiLevelType w:val="hybridMultilevel"/>
    <w:tmpl w:val="08B2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6BDE"/>
    <w:multiLevelType w:val="hybridMultilevel"/>
    <w:tmpl w:val="D068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DA0"/>
    <w:multiLevelType w:val="hybridMultilevel"/>
    <w:tmpl w:val="BC40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3CA5"/>
    <w:multiLevelType w:val="hybridMultilevel"/>
    <w:tmpl w:val="88E2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44CA8"/>
    <w:multiLevelType w:val="hybridMultilevel"/>
    <w:tmpl w:val="6B6A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37B9"/>
    <w:multiLevelType w:val="multilevel"/>
    <w:tmpl w:val="F63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73F78"/>
    <w:multiLevelType w:val="hybridMultilevel"/>
    <w:tmpl w:val="62B8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14A9"/>
    <w:multiLevelType w:val="hybridMultilevel"/>
    <w:tmpl w:val="CE1E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7DBE"/>
    <w:multiLevelType w:val="hybridMultilevel"/>
    <w:tmpl w:val="480E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E627B"/>
    <w:multiLevelType w:val="hybridMultilevel"/>
    <w:tmpl w:val="8C1EE5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C6A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4E32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B415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40B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62A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678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C6D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8AEA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0CA6AAC"/>
    <w:multiLevelType w:val="hybridMultilevel"/>
    <w:tmpl w:val="0D1689E6"/>
    <w:lvl w:ilvl="0" w:tplc="A04E3D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C6A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4E32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B415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40B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62A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678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C6D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8AEA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823598"/>
    <w:multiLevelType w:val="hybridMultilevel"/>
    <w:tmpl w:val="8DB6EA38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5269D"/>
    <w:multiLevelType w:val="hybridMultilevel"/>
    <w:tmpl w:val="079A0B1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3B3D5382"/>
    <w:multiLevelType w:val="hybridMultilevel"/>
    <w:tmpl w:val="B66E19E8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40509"/>
    <w:multiLevelType w:val="hybridMultilevel"/>
    <w:tmpl w:val="C8D87FC0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66417"/>
    <w:multiLevelType w:val="hybridMultilevel"/>
    <w:tmpl w:val="F8DEE234"/>
    <w:lvl w:ilvl="0" w:tplc="8A0A22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44431AD"/>
    <w:multiLevelType w:val="hybridMultilevel"/>
    <w:tmpl w:val="6EC62244"/>
    <w:lvl w:ilvl="0" w:tplc="E7C646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719489E"/>
    <w:multiLevelType w:val="multilevel"/>
    <w:tmpl w:val="337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D2116"/>
    <w:multiLevelType w:val="hybridMultilevel"/>
    <w:tmpl w:val="C396D45E"/>
    <w:lvl w:ilvl="0" w:tplc="8C02A498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sz w:val="28"/>
      </w:rPr>
    </w:lvl>
    <w:lvl w:ilvl="1" w:tplc="DBFE2AC8">
      <w:numFmt w:val="bullet"/>
      <w:lvlText w:val=""/>
      <w:lvlJc w:val="left"/>
      <w:pPr>
        <w:ind w:left="1780" w:hanging="360"/>
      </w:pPr>
      <w:rPr>
        <w:rFonts w:ascii="Symbol" w:eastAsia="Times New Roman" w:hAnsi="Symbol" w:cs="Arial" w:hint="default"/>
        <w:color w:val="111111"/>
        <w:sz w:val="28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9283721"/>
    <w:multiLevelType w:val="hybridMultilevel"/>
    <w:tmpl w:val="770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02642"/>
    <w:multiLevelType w:val="hybridMultilevel"/>
    <w:tmpl w:val="FD184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6776D"/>
    <w:multiLevelType w:val="multilevel"/>
    <w:tmpl w:val="D128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B4A03"/>
    <w:multiLevelType w:val="hybridMultilevel"/>
    <w:tmpl w:val="13F2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41B5E"/>
    <w:multiLevelType w:val="hybridMultilevel"/>
    <w:tmpl w:val="2E444D2C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6"/>
  </w:num>
  <w:num w:numId="9">
    <w:abstractNumId w:val="17"/>
  </w:num>
  <w:num w:numId="10">
    <w:abstractNumId w:val="13"/>
  </w:num>
  <w:num w:numId="11">
    <w:abstractNumId w:val="19"/>
  </w:num>
  <w:num w:numId="12">
    <w:abstractNumId w:val="1"/>
  </w:num>
  <w:num w:numId="13">
    <w:abstractNumId w:val="2"/>
  </w:num>
  <w:num w:numId="14">
    <w:abstractNumId w:val="9"/>
  </w:num>
  <w:num w:numId="15">
    <w:abstractNumId w:val="6"/>
  </w:num>
  <w:num w:numId="16">
    <w:abstractNumId w:val="22"/>
  </w:num>
  <w:num w:numId="17">
    <w:abstractNumId w:val="15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21"/>
  </w:num>
  <w:num w:numId="23">
    <w:abstractNumId w:val="0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F0"/>
    <w:rsid w:val="000248FD"/>
    <w:rsid w:val="000278CE"/>
    <w:rsid w:val="00035E8B"/>
    <w:rsid w:val="0007781A"/>
    <w:rsid w:val="000C2A06"/>
    <w:rsid w:val="000E0F87"/>
    <w:rsid w:val="00135CB8"/>
    <w:rsid w:val="001410CA"/>
    <w:rsid w:val="00154B3E"/>
    <w:rsid w:val="00156CC8"/>
    <w:rsid w:val="0018731A"/>
    <w:rsid w:val="00195E23"/>
    <w:rsid w:val="001A6227"/>
    <w:rsid w:val="001D0BB1"/>
    <w:rsid w:val="001D0BF0"/>
    <w:rsid w:val="001E1A37"/>
    <w:rsid w:val="00203151"/>
    <w:rsid w:val="00222460"/>
    <w:rsid w:val="00223D9E"/>
    <w:rsid w:val="00226A6B"/>
    <w:rsid w:val="002329C8"/>
    <w:rsid w:val="00233066"/>
    <w:rsid w:val="0024610E"/>
    <w:rsid w:val="002A571E"/>
    <w:rsid w:val="002C5BA5"/>
    <w:rsid w:val="002D122C"/>
    <w:rsid w:val="002D587D"/>
    <w:rsid w:val="002D5D2C"/>
    <w:rsid w:val="00316153"/>
    <w:rsid w:val="00321D9B"/>
    <w:rsid w:val="00323897"/>
    <w:rsid w:val="0035190B"/>
    <w:rsid w:val="00387156"/>
    <w:rsid w:val="003977ED"/>
    <w:rsid w:val="003E06CB"/>
    <w:rsid w:val="003E0CCD"/>
    <w:rsid w:val="004021D6"/>
    <w:rsid w:val="00417E85"/>
    <w:rsid w:val="00436EFA"/>
    <w:rsid w:val="00440735"/>
    <w:rsid w:val="004503F2"/>
    <w:rsid w:val="00472D07"/>
    <w:rsid w:val="004C3BE5"/>
    <w:rsid w:val="004C7C42"/>
    <w:rsid w:val="004F199C"/>
    <w:rsid w:val="004F5B3A"/>
    <w:rsid w:val="00500EA3"/>
    <w:rsid w:val="00506655"/>
    <w:rsid w:val="0051056D"/>
    <w:rsid w:val="00522EF2"/>
    <w:rsid w:val="00565C3F"/>
    <w:rsid w:val="00570B08"/>
    <w:rsid w:val="00587406"/>
    <w:rsid w:val="005B49D4"/>
    <w:rsid w:val="005E4C69"/>
    <w:rsid w:val="00600B95"/>
    <w:rsid w:val="00603BEF"/>
    <w:rsid w:val="00605E7F"/>
    <w:rsid w:val="00632077"/>
    <w:rsid w:val="0066199C"/>
    <w:rsid w:val="0068046C"/>
    <w:rsid w:val="00686B5B"/>
    <w:rsid w:val="006E0CB2"/>
    <w:rsid w:val="006E32B2"/>
    <w:rsid w:val="006F3FB0"/>
    <w:rsid w:val="0073240D"/>
    <w:rsid w:val="00740F6E"/>
    <w:rsid w:val="007505DD"/>
    <w:rsid w:val="00777308"/>
    <w:rsid w:val="00786441"/>
    <w:rsid w:val="00795F7D"/>
    <w:rsid w:val="00796D8D"/>
    <w:rsid w:val="007B66D5"/>
    <w:rsid w:val="007C19A5"/>
    <w:rsid w:val="0080305C"/>
    <w:rsid w:val="008228CE"/>
    <w:rsid w:val="00824108"/>
    <w:rsid w:val="008274F6"/>
    <w:rsid w:val="008434E6"/>
    <w:rsid w:val="0086632A"/>
    <w:rsid w:val="00867CC4"/>
    <w:rsid w:val="008717DC"/>
    <w:rsid w:val="00881621"/>
    <w:rsid w:val="008849A7"/>
    <w:rsid w:val="008B4475"/>
    <w:rsid w:val="008C2099"/>
    <w:rsid w:val="0092299C"/>
    <w:rsid w:val="009236D7"/>
    <w:rsid w:val="00934F79"/>
    <w:rsid w:val="0095216D"/>
    <w:rsid w:val="00975151"/>
    <w:rsid w:val="00984BDD"/>
    <w:rsid w:val="009A3A7C"/>
    <w:rsid w:val="009B04C1"/>
    <w:rsid w:val="009F5449"/>
    <w:rsid w:val="00A304C1"/>
    <w:rsid w:val="00A54316"/>
    <w:rsid w:val="00A7741B"/>
    <w:rsid w:val="00AD431C"/>
    <w:rsid w:val="00AD4410"/>
    <w:rsid w:val="00B05BDE"/>
    <w:rsid w:val="00B52BB7"/>
    <w:rsid w:val="00B63A21"/>
    <w:rsid w:val="00BB0BD1"/>
    <w:rsid w:val="00BC0AA5"/>
    <w:rsid w:val="00BF671C"/>
    <w:rsid w:val="00C21A4E"/>
    <w:rsid w:val="00C449F2"/>
    <w:rsid w:val="00C63A2F"/>
    <w:rsid w:val="00C839DE"/>
    <w:rsid w:val="00CF1BB9"/>
    <w:rsid w:val="00CF5476"/>
    <w:rsid w:val="00D11D67"/>
    <w:rsid w:val="00D12D91"/>
    <w:rsid w:val="00D1673C"/>
    <w:rsid w:val="00D24ACD"/>
    <w:rsid w:val="00D250BC"/>
    <w:rsid w:val="00D314D6"/>
    <w:rsid w:val="00D610D8"/>
    <w:rsid w:val="00D827F7"/>
    <w:rsid w:val="00DB60B5"/>
    <w:rsid w:val="00DC0B32"/>
    <w:rsid w:val="00DD7108"/>
    <w:rsid w:val="00E01FD7"/>
    <w:rsid w:val="00E25DF0"/>
    <w:rsid w:val="00E31787"/>
    <w:rsid w:val="00E53CE7"/>
    <w:rsid w:val="00E56AC6"/>
    <w:rsid w:val="00E73AD3"/>
    <w:rsid w:val="00E91C52"/>
    <w:rsid w:val="00E9269E"/>
    <w:rsid w:val="00EA1C9E"/>
    <w:rsid w:val="00EB4143"/>
    <w:rsid w:val="00EB5A52"/>
    <w:rsid w:val="00EB6DF5"/>
    <w:rsid w:val="00EC6715"/>
    <w:rsid w:val="00F22A53"/>
    <w:rsid w:val="00F37C4D"/>
    <w:rsid w:val="00F764E2"/>
    <w:rsid w:val="00FA06D9"/>
    <w:rsid w:val="00FA1C50"/>
    <w:rsid w:val="00FD5585"/>
    <w:rsid w:val="00FF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585"/>
  </w:style>
  <w:style w:type="character" w:customStyle="1" w:styleId="apple-converted-space">
    <w:name w:val="apple-converted-space"/>
    <w:basedOn w:val="a0"/>
    <w:rsid w:val="00FD5585"/>
  </w:style>
  <w:style w:type="paragraph" w:customStyle="1" w:styleId="c1">
    <w:name w:val="c1"/>
    <w:basedOn w:val="a"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585"/>
    <w:pPr>
      <w:ind w:left="720"/>
      <w:contextualSpacing/>
    </w:pPr>
  </w:style>
  <w:style w:type="character" w:styleId="a5">
    <w:name w:val="Strong"/>
    <w:basedOn w:val="a0"/>
    <w:uiPriority w:val="22"/>
    <w:qFormat/>
    <w:rsid w:val="00FD5585"/>
    <w:rPr>
      <w:b/>
      <w:bCs/>
    </w:rPr>
  </w:style>
  <w:style w:type="table" w:styleId="a6">
    <w:name w:val="Table Grid"/>
    <w:basedOn w:val="a1"/>
    <w:uiPriority w:val="59"/>
    <w:rsid w:val="00FD55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585"/>
    <w:rPr>
      <w:rFonts w:ascii="Tahoma" w:eastAsiaTheme="minorEastAsia" w:hAnsi="Tahoma" w:cs="Tahoma"/>
      <w:sz w:val="16"/>
      <w:szCs w:val="16"/>
    </w:rPr>
  </w:style>
  <w:style w:type="paragraph" w:customStyle="1" w:styleId="dlg">
    <w:name w:val="dlg"/>
    <w:basedOn w:val="a"/>
    <w:rsid w:val="0079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9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01">
    <w:name w:val="bar01"/>
    <w:basedOn w:val="a"/>
    <w:rsid w:val="002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3066"/>
    <w:rPr>
      <w:i/>
      <w:iCs/>
    </w:rPr>
  </w:style>
  <w:style w:type="paragraph" w:styleId="aa">
    <w:name w:val="Body Text"/>
    <w:basedOn w:val="a"/>
    <w:link w:val="ab"/>
    <w:semiHidden/>
    <w:unhideWhenUsed/>
    <w:rsid w:val="00C21A4E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Calibri" w:eastAsia="Calibri" w:hAnsi="Calibri" w:cs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21A4E"/>
    <w:rPr>
      <w:rFonts w:ascii="Calibri" w:eastAsia="Calibri" w:hAnsi="Calibri" w:cs="Times New Roman"/>
      <w:sz w:val="27"/>
      <w:szCs w:val="27"/>
      <w:shd w:val="clear" w:color="auto" w:fill="FFFFFF"/>
      <w:lang w:eastAsia="ru-RU"/>
    </w:rPr>
  </w:style>
  <w:style w:type="paragraph" w:customStyle="1" w:styleId="c21">
    <w:name w:val="c21"/>
    <w:basedOn w:val="a"/>
    <w:rsid w:val="0078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441"/>
  </w:style>
  <w:style w:type="character" w:customStyle="1" w:styleId="c3">
    <w:name w:val="c3"/>
    <w:basedOn w:val="a0"/>
    <w:rsid w:val="00934F79"/>
  </w:style>
  <w:style w:type="paragraph" w:styleId="ac">
    <w:name w:val="header"/>
    <w:basedOn w:val="a"/>
    <w:link w:val="ad"/>
    <w:uiPriority w:val="99"/>
    <w:unhideWhenUsed/>
    <w:rsid w:val="001A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22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1A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5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585"/>
  </w:style>
  <w:style w:type="character" w:customStyle="1" w:styleId="apple-converted-space">
    <w:name w:val="apple-converted-space"/>
    <w:basedOn w:val="a0"/>
    <w:rsid w:val="00FD5585"/>
  </w:style>
  <w:style w:type="paragraph" w:customStyle="1" w:styleId="c1">
    <w:name w:val="c1"/>
    <w:basedOn w:val="a"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585"/>
    <w:pPr>
      <w:ind w:left="720"/>
      <w:contextualSpacing/>
    </w:pPr>
  </w:style>
  <w:style w:type="character" w:styleId="a5">
    <w:name w:val="Strong"/>
    <w:basedOn w:val="a0"/>
    <w:uiPriority w:val="22"/>
    <w:qFormat/>
    <w:rsid w:val="00FD5585"/>
    <w:rPr>
      <w:b/>
      <w:bCs/>
    </w:rPr>
  </w:style>
  <w:style w:type="table" w:styleId="a6">
    <w:name w:val="Table Grid"/>
    <w:basedOn w:val="a1"/>
    <w:uiPriority w:val="59"/>
    <w:rsid w:val="00FD55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585"/>
    <w:rPr>
      <w:rFonts w:ascii="Tahoma" w:eastAsiaTheme="minorEastAsia" w:hAnsi="Tahoma" w:cs="Tahoma"/>
      <w:sz w:val="16"/>
      <w:szCs w:val="16"/>
    </w:rPr>
  </w:style>
  <w:style w:type="paragraph" w:customStyle="1" w:styleId="dlg">
    <w:name w:val="dlg"/>
    <w:basedOn w:val="a"/>
    <w:rsid w:val="0079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9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01">
    <w:name w:val="bar01"/>
    <w:basedOn w:val="a"/>
    <w:rsid w:val="002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3066"/>
    <w:rPr>
      <w:i/>
      <w:iCs/>
    </w:rPr>
  </w:style>
  <w:style w:type="paragraph" w:styleId="aa">
    <w:name w:val="Body Text"/>
    <w:basedOn w:val="a"/>
    <w:link w:val="ab"/>
    <w:semiHidden/>
    <w:unhideWhenUsed/>
    <w:rsid w:val="00C21A4E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Calibri" w:eastAsia="Calibri" w:hAnsi="Calibri" w:cs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21A4E"/>
    <w:rPr>
      <w:rFonts w:ascii="Calibri" w:eastAsia="Calibri" w:hAnsi="Calibri" w:cs="Times New Roman"/>
      <w:sz w:val="27"/>
      <w:szCs w:val="27"/>
      <w:shd w:val="clear" w:color="auto" w:fill="FFFFFF"/>
      <w:lang w:eastAsia="ru-RU"/>
    </w:rPr>
  </w:style>
  <w:style w:type="paragraph" w:customStyle="1" w:styleId="c21">
    <w:name w:val="c21"/>
    <w:basedOn w:val="a"/>
    <w:rsid w:val="0078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441"/>
  </w:style>
  <w:style w:type="character" w:customStyle="1" w:styleId="c3">
    <w:name w:val="c3"/>
    <w:basedOn w:val="a0"/>
    <w:rsid w:val="00934F79"/>
  </w:style>
  <w:style w:type="paragraph" w:styleId="ac">
    <w:name w:val="header"/>
    <w:basedOn w:val="a"/>
    <w:link w:val="ad"/>
    <w:uiPriority w:val="99"/>
    <w:unhideWhenUsed/>
    <w:rsid w:val="001A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22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1A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22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2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DB08-E0D5-4E1C-96EB-3E00F631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69</cp:revision>
  <dcterms:created xsi:type="dcterms:W3CDTF">2015-03-11T12:58:00Z</dcterms:created>
  <dcterms:modified xsi:type="dcterms:W3CDTF">2023-03-19T06:56:00Z</dcterms:modified>
</cp:coreProperties>
</file>